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000000" w:themeColor="text1"/>
          <w:sz w:val="44"/>
          <w:highlight w:val="none"/>
          <w:u w:val="none"/>
          <w14:textFill>
            <w14:solidFill>
              <w14:schemeClr w14:val="tx1"/>
            </w14:solidFill>
          </w14:textFill>
        </w:rPr>
      </w:pPr>
    </w:p>
    <w:p>
      <w:pPr>
        <w:rPr>
          <w:rFonts w:hint="default" w:ascii="Times New Roman" w:hAnsi="Times New Roman" w:cs="Times New Roman"/>
          <w:color w:val="000000" w:themeColor="text1"/>
          <w:sz w:val="44"/>
          <w:highlight w:val="none"/>
          <w:u w:val="none"/>
          <w14:textFill>
            <w14:solidFill>
              <w14:schemeClr w14:val="tx1"/>
            </w14:solidFill>
          </w14:textFill>
        </w:rPr>
      </w:pPr>
      <w:r>
        <w:rPr>
          <w:rFonts w:hint="default" w:ascii="Times New Roman" w:hAnsi="Times New Roman" w:eastAsia="Times New Roman" w:cs="Times New Roman"/>
          <w:bCs/>
          <w:color w:val="000000" w:themeColor="text1"/>
          <w:sz w:val="44"/>
          <w:szCs w:val="24"/>
          <w:highlight w:val="none"/>
          <w:u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3888105</wp:posOffset>
                </wp:positionH>
                <wp:positionV relativeFrom="paragraph">
                  <wp:posOffset>-401955</wp:posOffset>
                </wp:positionV>
                <wp:extent cx="1619250" cy="1457325"/>
                <wp:effectExtent l="0" t="0" r="0" b="0"/>
                <wp:wrapNone/>
                <wp:docPr id="286" name="矩形 286"/>
                <wp:cNvGraphicFramePr/>
                <a:graphic xmlns:a="http://schemas.openxmlformats.org/drawingml/2006/main">
                  <a:graphicData uri="http://schemas.microsoft.com/office/word/2010/wordprocessingShape">
                    <wps:wsp>
                      <wps:cNvSpPr>
                        <a:spLocks noChangeArrowheads="1"/>
                      </wps:cNvSpPr>
                      <wps:spPr bwMode="auto">
                        <a:xfrm>
                          <a:off x="4778375" y="806450"/>
                          <a:ext cx="1619250" cy="1457325"/>
                        </a:xfrm>
                        <a:prstGeom prst="rect">
                          <a:avLst/>
                        </a:prstGeom>
                        <a:noFill/>
                        <a:ln>
                          <a:noFill/>
                        </a:ln>
                        <a:effectLst/>
                      </wps:spPr>
                      <wps:txbx>
                        <w:txbxContent>
                          <w:p>
                            <w:pPr>
                              <w:widowControl w:val="0"/>
                              <w:spacing w:after="240" w:line="240" w:lineRule="auto"/>
                              <w:rPr>
                                <w:rFonts w:ascii="Arial" w:hAnsi="Arial" w:eastAsia="Arial Black" w:cs="Arial"/>
                                <w:bCs/>
                                <w:iCs/>
                                <w:color w:val="auto"/>
                                <w:sz w:val="144"/>
                                <w:szCs w:val="24"/>
                              </w:rPr>
                            </w:pPr>
                            <w:r>
                              <w:rPr>
                                <w:rFonts w:ascii="Times New Roman" w:hAnsi="Times New Roman" w:eastAsia="Arial Black" w:cs="Arial"/>
                                <w:bCs/>
                                <w:iCs/>
                                <w:color w:val="auto"/>
                                <w:sz w:val="144"/>
                                <w:szCs w:val="24"/>
                              </w:rPr>
                              <w:t>DB</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6.15pt;margin-top:-31.65pt;height:114.75pt;width:127.5pt;z-index:251661312;mso-width-relative:page;mso-height-relative:page;" filled="f" stroked="f" coordsize="21600,21600" o:gfxdata="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dUWum&#10;2gAAAAsBAAAPAAAAAAAAAAEAIAAAACIAAABkcnMvZG93bnJldi54bWxQSwECFAAUAAAACACHTuJA&#10;m6VYMh8CAAAmBAAADgAAAAAAAAABACAAAAApAQAAZHJzL2Uyb0RvYy54bWxQSwUGAAAAAAYABgBZ&#10;AQAAugUAAAAA&#10;">
                <v:fill on="f" focussize="0,0"/>
                <v:stroke on="f"/>
                <v:imagedata o:title=""/>
                <o:lock v:ext="edit" aspectratio="f"/>
                <v:textbox>
                  <w:txbxContent>
                    <w:p>
                      <w:pPr>
                        <w:widowControl w:val="0"/>
                        <w:spacing w:after="240" w:line="240" w:lineRule="auto"/>
                        <w:rPr>
                          <w:rFonts w:ascii="Arial" w:hAnsi="Arial" w:eastAsia="Arial Black" w:cs="Arial"/>
                          <w:bCs/>
                          <w:iCs/>
                          <w:color w:val="auto"/>
                          <w:sz w:val="144"/>
                          <w:szCs w:val="24"/>
                        </w:rPr>
                      </w:pPr>
                      <w:r>
                        <w:rPr>
                          <w:rFonts w:ascii="Times New Roman" w:hAnsi="Times New Roman" w:eastAsia="Arial Black" w:cs="Arial"/>
                          <w:bCs/>
                          <w:iCs/>
                          <w:color w:val="auto"/>
                          <w:sz w:val="144"/>
                          <w:szCs w:val="24"/>
                        </w:rPr>
                        <w:t>DB</w:t>
                      </w:r>
                    </w:p>
                  </w:txbxContent>
                </v:textbox>
              </v:rect>
            </w:pict>
          </mc:Fallback>
        </mc:AlternateContent>
      </w:r>
    </w:p>
    <w:p>
      <w:pPr>
        <w:ind w:firstLine="660" w:firstLineChars="150"/>
        <w:jc w:val="left"/>
        <w:rPr>
          <w:rFonts w:hint="default" w:ascii="Times New Roman" w:hAnsi="Times New Roman" w:cs="Times New Roman"/>
          <w:color w:val="000000" w:themeColor="text1"/>
          <w:sz w:val="44"/>
          <w:highlight w:val="none"/>
          <w:u w:val="none"/>
          <w14:textFill>
            <w14:solidFill>
              <w14:schemeClr w14:val="tx1"/>
            </w14:solidFill>
          </w14:textFill>
        </w:rPr>
      </w:pPr>
      <w:r>
        <w:rPr>
          <w:rFonts w:hint="default" w:ascii="Times New Roman" w:hAnsi="Times New Roman" w:cs="Times New Roman"/>
          <w:color w:val="000000" w:themeColor="text1"/>
          <w:sz w:val="44"/>
          <w:highlight w:val="none"/>
          <w:u w:val="none"/>
          <w14:textFill>
            <w14:solidFill>
              <w14:schemeClr w14:val="tx1"/>
            </w14:solidFill>
          </w14:textFill>
        </w:rPr>
        <w:t>云南省工程建设地方标准</w:t>
      </w:r>
    </w:p>
    <w:p>
      <w:pPr>
        <w:pBdr>
          <w:bottom w:val="single" w:color="auto" w:sz="6" w:space="1"/>
        </w:pBdr>
        <w:ind w:left="5760" w:hanging="5760" w:hangingChars="1600"/>
        <w:rPr>
          <w:rFonts w:hint="default" w:ascii="Times New Roman" w:hAnsi="Times New Roman" w:cs="Times New Roman"/>
          <w:color w:val="000000" w:themeColor="text1"/>
          <w:sz w:val="36"/>
          <w:highlight w:val="none"/>
          <w:u w:val="none"/>
          <w14:textFill>
            <w14:solidFill>
              <w14:schemeClr w14:val="tx1"/>
            </w14:solidFill>
          </w14:textFill>
        </w:rPr>
      </w:pPr>
    </w:p>
    <w:p>
      <w:pPr>
        <w:pBdr>
          <w:bottom w:val="single" w:color="auto" w:sz="6" w:space="1"/>
        </w:pBdr>
        <w:ind w:left="5760" w:hanging="5760" w:hangingChars="1600"/>
        <w:jc w:val="right"/>
        <w:rPr>
          <w:rFonts w:hint="default" w:ascii="Times New Roman" w:hAnsi="Times New Roman" w:cs="Times New Roman"/>
          <w:color w:val="000000" w:themeColor="text1"/>
          <w:sz w:val="36"/>
          <w:highlight w:val="none"/>
          <w:u w:val="none"/>
          <w14:textFill>
            <w14:solidFill>
              <w14:schemeClr w14:val="tx1"/>
            </w14:solidFill>
          </w14:textFill>
        </w:rPr>
      </w:pPr>
      <w:r>
        <w:rPr>
          <w:rFonts w:hint="default" w:ascii="Times New Roman" w:hAnsi="Times New Roman" w:cs="Times New Roman"/>
          <w:color w:val="000000" w:themeColor="text1"/>
          <w:sz w:val="36"/>
          <w:highlight w:val="none"/>
          <w:u w:val="none"/>
          <w14:textFill>
            <w14:solidFill>
              <w14:schemeClr w14:val="tx1"/>
            </w14:solidFill>
          </w14:textFill>
        </w:rPr>
        <w:t>DBJ 53/T-**-××</w:t>
      </w:r>
    </w:p>
    <w:p>
      <w:pPr>
        <w:widowControl w:val="0"/>
        <w:spacing w:line="240" w:lineRule="auto"/>
        <w:jc w:val="center"/>
        <w:rPr>
          <w:rFonts w:hint="default" w:ascii="Times New Roman" w:hAnsi="Times New Roman" w:eastAsia="Times New Roman" w:cs="Times New Roman"/>
          <w:b/>
          <w:bCs/>
          <w:color w:val="000000" w:themeColor="text1"/>
          <w:sz w:val="56"/>
          <w:szCs w:val="24"/>
          <w:highlight w:val="none"/>
          <w:u w:val="none"/>
          <w14:textFill>
            <w14:solidFill>
              <w14:schemeClr w14:val="tx1"/>
            </w14:solidFill>
          </w14:textFill>
        </w:rPr>
      </w:pPr>
    </w:p>
    <w:p>
      <w:pPr>
        <w:widowControl w:val="0"/>
        <w:spacing w:line="240" w:lineRule="auto"/>
        <w:jc w:val="center"/>
        <w:rPr>
          <w:rFonts w:hint="default" w:ascii="Times New Roman" w:hAnsi="Times New Roman" w:eastAsia="Times New Roman" w:cs="Times New Roman"/>
          <w:b/>
          <w:bCs/>
          <w:color w:val="000000" w:themeColor="text1"/>
          <w:sz w:val="56"/>
          <w:szCs w:val="24"/>
          <w:highlight w:val="none"/>
          <w:u w:val="none"/>
          <w14:textFill>
            <w14:solidFill>
              <w14:schemeClr w14:val="tx1"/>
            </w14:solidFill>
          </w14:textFill>
        </w:rPr>
      </w:pPr>
    </w:p>
    <w:p>
      <w:pPr>
        <w:widowControl w:val="0"/>
        <w:spacing w:line="240" w:lineRule="auto"/>
        <w:jc w:val="center"/>
        <w:rPr>
          <w:rFonts w:hint="default" w:ascii="Times New Roman" w:hAnsi="Times New Roman" w:eastAsia="Times New Roman" w:cs="Times New Roman"/>
          <w:b/>
          <w:bCs/>
          <w:color w:val="000000" w:themeColor="text1"/>
          <w:sz w:val="56"/>
          <w:szCs w:val="24"/>
          <w:highlight w:val="none"/>
          <w:u w:val="none"/>
          <w14:textFill>
            <w14:solidFill>
              <w14:schemeClr w14:val="tx1"/>
            </w14:solidFill>
          </w14:textFill>
        </w:rPr>
      </w:pPr>
    </w:p>
    <w:p>
      <w:pPr>
        <w:spacing w:line="240" w:lineRule="auto"/>
        <w:jc w:val="center"/>
        <w:rPr>
          <w:rFonts w:hint="default" w:ascii="Times New Roman" w:hAnsi="Times New Roman" w:eastAsia="黑体" w:cs="Times New Roman"/>
          <w:b/>
          <w:bCs/>
          <w:color w:val="000000" w:themeColor="text1"/>
          <w:kern w:val="0"/>
          <w:position w:val="-10"/>
          <w:sz w:val="44"/>
          <w:szCs w:val="44"/>
          <w:highlight w:val="none"/>
          <w:u w:val="none"/>
          <w14:textFill>
            <w14:solidFill>
              <w14:schemeClr w14:val="tx1"/>
            </w14:solidFill>
          </w14:textFill>
        </w:rPr>
      </w:pPr>
      <w:r>
        <w:rPr>
          <w:rFonts w:hint="default" w:ascii="Times New Roman" w:hAnsi="Times New Roman" w:eastAsia="Times New Roman" w:cs="Times New Roman"/>
          <w:b/>
          <w:bCs/>
          <w:color w:val="000000" w:themeColor="text1"/>
          <w:sz w:val="56"/>
          <w:szCs w:val="24"/>
          <w:highlight w:val="none"/>
          <w:u w:val="none"/>
          <w:lang w:eastAsia="zh-CN"/>
          <w14:textFill>
            <w14:solidFill>
              <w14:schemeClr w14:val="tx1"/>
            </w14:solidFill>
          </w14:textFill>
        </w:rPr>
        <w:t>建筑隔震装置耐火</w:t>
      </w:r>
      <w:r>
        <w:rPr>
          <w:rFonts w:hint="default" w:ascii="Times New Roman" w:hAnsi="Times New Roman" w:eastAsia="Times New Roman" w:cs="Times New Roman"/>
          <w:b/>
          <w:bCs/>
          <w:color w:val="000000" w:themeColor="text1"/>
          <w:sz w:val="56"/>
          <w:szCs w:val="24"/>
          <w:highlight w:val="none"/>
          <w:u w:val="none"/>
          <w14:textFill>
            <w14:solidFill>
              <w14:schemeClr w14:val="tx1"/>
            </w14:solidFill>
          </w14:textFill>
        </w:rPr>
        <w:t>检测技术规程</w:t>
      </w:r>
    </w:p>
    <w:p>
      <w:pPr>
        <w:spacing w:line="240" w:lineRule="auto"/>
        <w:jc w:val="center"/>
        <w:rPr>
          <w:rFonts w:hint="default" w:ascii="Times New Roman" w:hAnsi="Times New Roman" w:cs="Times New Roman"/>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Times New Roman" w:cs="Times New Roman"/>
          <w:b/>
          <w:bCs/>
          <w:color w:val="000000" w:themeColor="text1"/>
          <w:sz w:val="36"/>
          <w:szCs w:val="28"/>
          <w:highlight w:val="none"/>
          <w:u w:val="none"/>
          <w:lang w:val="en-US" w:eastAsia="zh-CN"/>
          <w14:textFill>
            <w14:solidFill>
              <w14:schemeClr w14:val="tx1"/>
            </w14:solidFill>
          </w14:textFill>
        </w:rPr>
        <w:t>Technical regulations for fire resistance testing of building seismic isolation rubber support</w:t>
      </w:r>
    </w:p>
    <w:p>
      <w:pPr>
        <w:widowControl w:val="0"/>
        <w:spacing w:line="240" w:lineRule="auto"/>
        <w:rPr>
          <w:rFonts w:hint="default" w:ascii="Times New Roman" w:hAnsi="Times New Roman" w:eastAsia="Times New Roman" w:cs="Times New Roman"/>
          <w:bCs/>
          <w:color w:val="000000" w:themeColor="text1"/>
          <w:sz w:val="32"/>
          <w:szCs w:val="24"/>
          <w:highlight w:val="none"/>
          <w:u w:val="none"/>
          <w14:textFill>
            <w14:solidFill>
              <w14:schemeClr w14:val="tx1"/>
            </w14:solidFill>
          </w14:textFill>
        </w:rPr>
      </w:pPr>
    </w:p>
    <w:p>
      <w:pPr>
        <w:keepNext w:val="0"/>
        <w:keepLines w:val="0"/>
        <w:pageBreakBefore w:val="0"/>
        <w:widowControl w:val="0"/>
        <w:shd w:val="clear"/>
        <w:kinsoku/>
        <w:wordWrap/>
        <w:overflowPunct/>
        <w:topLinePunct w:val="0"/>
        <w:bidi w:val="0"/>
        <w:rPr>
          <w:rFonts w:hint="default" w:ascii="Times New Roman" w:hAnsi="Times New Roman" w:cs="Times New Roman"/>
          <w:color w:val="auto"/>
          <w:sz w:val="32"/>
          <w:highlight w:val="none"/>
          <w:u w:val="none"/>
        </w:rPr>
      </w:pPr>
    </w:p>
    <w:p>
      <w:pPr>
        <w:keepNext w:val="0"/>
        <w:keepLines w:val="0"/>
        <w:pageBreakBefore w:val="0"/>
        <w:widowControl w:val="0"/>
        <w:shd w:val="clear"/>
        <w:kinsoku/>
        <w:wordWrap/>
        <w:overflowPunct/>
        <w:topLinePunct w:val="0"/>
        <w:bidi w:val="0"/>
        <w:spacing w:line="240" w:lineRule="auto"/>
        <w:jc w:val="center"/>
        <w:rPr>
          <w:rFonts w:hint="default" w:ascii="Times New Roman" w:hAnsi="Times New Roman" w:cs="Times New Roman"/>
          <w:b/>
          <w:color w:val="auto"/>
          <w:sz w:val="56"/>
          <w:highlight w:val="none"/>
          <w:u w:val="none"/>
        </w:rPr>
      </w:pPr>
      <w:r>
        <w:rPr>
          <w:rFonts w:hint="default" w:ascii="Times New Roman" w:hAnsi="Times New Roman" w:cs="Times New Roman"/>
          <w:b/>
          <w:color w:val="auto"/>
          <w:sz w:val="56"/>
          <w:highlight w:val="none"/>
          <w:u w:val="none"/>
        </w:rPr>
        <w:t>（</w:t>
      </w:r>
      <w:r>
        <w:rPr>
          <w:rFonts w:hint="eastAsia" w:cs="Times New Roman"/>
          <w:b/>
          <w:color w:val="auto"/>
          <w:sz w:val="56"/>
          <w:highlight w:val="none"/>
          <w:u w:val="none"/>
          <w:lang w:val="en-US" w:eastAsia="zh-CN"/>
        </w:rPr>
        <w:t>征求意见</w:t>
      </w:r>
      <w:r>
        <w:rPr>
          <w:rFonts w:hint="default" w:ascii="Times New Roman" w:hAnsi="Times New Roman" w:cs="Times New Roman"/>
          <w:b/>
          <w:color w:val="auto"/>
          <w:sz w:val="56"/>
          <w:highlight w:val="none"/>
          <w:u w:val="none"/>
        </w:rPr>
        <w:t>稿）</w:t>
      </w:r>
    </w:p>
    <w:p>
      <w:pPr>
        <w:keepNext w:val="0"/>
        <w:keepLines w:val="0"/>
        <w:pageBreakBefore w:val="0"/>
        <w:widowControl w:val="0"/>
        <w:shd w:val="clear"/>
        <w:kinsoku/>
        <w:wordWrap/>
        <w:overflowPunct/>
        <w:topLinePunct w:val="0"/>
        <w:bidi w:val="0"/>
        <w:rPr>
          <w:rFonts w:hint="default" w:ascii="Times New Roman" w:hAnsi="Times New Roman" w:cs="Times New Roman"/>
          <w:color w:val="auto"/>
          <w:sz w:val="32"/>
          <w:highlight w:val="none"/>
          <w:u w:val="none"/>
        </w:rPr>
      </w:pPr>
    </w:p>
    <w:p>
      <w:pPr>
        <w:widowControl w:val="0"/>
        <w:spacing w:line="240" w:lineRule="auto"/>
        <w:rPr>
          <w:rFonts w:hint="default" w:ascii="Times New Roman" w:hAnsi="Times New Roman" w:eastAsia="Times New Roman" w:cs="Times New Roman"/>
          <w:bCs/>
          <w:color w:val="000000" w:themeColor="text1"/>
          <w:sz w:val="32"/>
          <w:szCs w:val="24"/>
          <w:highlight w:val="none"/>
          <w:u w:val="none"/>
          <w14:textFill>
            <w14:solidFill>
              <w14:schemeClr w14:val="tx1"/>
            </w14:solidFill>
          </w14:textFill>
        </w:rPr>
      </w:pPr>
    </w:p>
    <w:p>
      <w:pPr>
        <w:widowControl w:val="0"/>
        <w:spacing w:line="240" w:lineRule="auto"/>
        <w:rPr>
          <w:rFonts w:hint="default" w:ascii="Times New Roman" w:hAnsi="Times New Roman" w:eastAsia="Times New Roman" w:cs="Times New Roman"/>
          <w:bCs/>
          <w:color w:val="000000" w:themeColor="text1"/>
          <w:sz w:val="32"/>
          <w:szCs w:val="24"/>
          <w:highlight w:val="none"/>
          <w:u w:val="none"/>
          <w14:textFill>
            <w14:solidFill>
              <w14:schemeClr w14:val="tx1"/>
            </w14:solidFill>
          </w14:textFill>
        </w:rPr>
      </w:pPr>
    </w:p>
    <w:p>
      <w:pPr>
        <w:widowControl w:val="0"/>
        <w:spacing w:line="240" w:lineRule="auto"/>
        <w:rPr>
          <w:rFonts w:hint="default" w:ascii="Times New Roman" w:hAnsi="Times New Roman" w:eastAsia="Times New Roman" w:cs="Times New Roman"/>
          <w:bCs/>
          <w:color w:val="000000" w:themeColor="text1"/>
          <w:sz w:val="32"/>
          <w:szCs w:val="24"/>
          <w:highlight w:val="none"/>
          <w:u w:val="none"/>
          <w14:textFill>
            <w14:solidFill>
              <w14:schemeClr w14:val="tx1"/>
            </w14:solidFill>
          </w14:textFill>
        </w:rPr>
      </w:pPr>
    </w:p>
    <w:p>
      <w:pPr>
        <w:widowControl w:val="0"/>
        <w:spacing w:line="240" w:lineRule="auto"/>
        <w:rPr>
          <w:rFonts w:hint="default" w:ascii="Times New Roman" w:hAnsi="Times New Roman" w:eastAsia="Times New Roman" w:cs="Times New Roman"/>
          <w:bCs/>
          <w:color w:val="000000" w:themeColor="text1"/>
          <w:sz w:val="32"/>
          <w:szCs w:val="24"/>
          <w:highlight w:val="none"/>
          <w:u w:val="none"/>
          <w14:textFill>
            <w14:solidFill>
              <w14:schemeClr w14:val="tx1"/>
            </w14:solidFill>
          </w14:textFill>
        </w:rPr>
      </w:pPr>
    </w:p>
    <w:p>
      <w:pPr>
        <w:widowControl w:val="0"/>
        <w:spacing w:line="240" w:lineRule="auto"/>
        <w:rPr>
          <w:rFonts w:hint="default" w:ascii="Times New Roman" w:hAnsi="Times New Roman" w:eastAsia="Times New Roman" w:cs="Times New Roman"/>
          <w:bCs/>
          <w:color w:val="000000" w:themeColor="text1"/>
          <w:sz w:val="32"/>
          <w:szCs w:val="24"/>
          <w:highlight w:val="none"/>
          <w:u w:val="none"/>
          <w14:textFill>
            <w14:solidFill>
              <w14:schemeClr w14:val="tx1"/>
            </w14:solidFill>
          </w14:textFill>
        </w:rPr>
      </w:pPr>
    </w:p>
    <w:p>
      <w:pPr>
        <w:pBdr>
          <w:bottom w:val="single" w:color="auto" w:sz="6" w:space="1"/>
        </w:pBdr>
        <w:jc w:val="center"/>
        <w:rPr>
          <w:rFonts w:hint="default" w:ascii="Times New Roman" w:hAnsi="Times New Roman" w:cs="Times New Roman"/>
          <w:color w:val="000000" w:themeColor="text1"/>
          <w:sz w:val="40"/>
          <w:highlight w:val="none"/>
          <w:u w:val="none"/>
          <w14:textFill>
            <w14:solidFill>
              <w14:schemeClr w14:val="tx1"/>
            </w14:solidFill>
          </w14:textFill>
        </w:rPr>
      </w:pPr>
      <w:r>
        <w:rPr>
          <w:rFonts w:hint="default" w:ascii="Times New Roman" w:hAnsi="Times New Roman" w:cs="Times New Roman"/>
          <w:color w:val="000000" w:themeColor="text1"/>
          <w:sz w:val="40"/>
          <w:highlight w:val="none"/>
          <w:u w:val="none"/>
          <w14:textFill>
            <w14:solidFill>
              <w14:schemeClr w14:val="tx1"/>
            </w14:solidFill>
          </w14:textFill>
        </w:rPr>
        <w:t>20</w:t>
      </w:r>
      <w:r>
        <w:rPr>
          <w:rFonts w:hint="default" w:ascii="Times New Roman" w:hAnsi="Times New Roman" w:cs="Times New Roman"/>
          <w:color w:val="000000" w:themeColor="text1"/>
          <w:sz w:val="36"/>
          <w:highlight w:val="none"/>
          <w:u w:val="none"/>
          <w14:textFill>
            <w14:solidFill>
              <w14:schemeClr w14:val="tx1"/>
            </w14:solidFill>
          </w14:textFill>
        </w:rPr>
        <w:t>××</w:t>
      </w:r>
      <w:r>
        <w:rPr>
          <w:rFonts w:hint="default" w:ascii="Times New Roman" w:hAnsi="Times New Roman" w:cs="Times New Roman"/>
          <w:color w:val="000000" w:themeColor="text1"/>
          <w:sz w:val="40"/>
          <w:highlight w:val="none"/>
          <w:u w:val="none"/>
          <w14:textFill>
            <w14:solidFill>
              <w14:schemeClr w14:val="tx1"/>
            </w14:solidFill>
          </w14:textFill>
        </w:rPr>
        <w:t>-</w:t>
      </w:r>
      <w:r>
        <w:rPr>
          <w:rFonts w:hint="default" w:ascii="Times New Roman" w:hAnsi="Times New Roman" w:cs="Times New Roman"/>
          <w:color w:val="000000" w:themeColor="text1"/>
          <w:sz w:val="36"/>
          <w:highlight w:val="none"/>
          <w:u w:val="none"/>
          <w14:textFill>
            <w14:solidFill>
              <w14:schemeClr w14:val="tx1"/>
            </w14:solidFill>
          </w14:textFill>
        </w:rPr>
        <w:t>××</w:t>
      </w:r>
      <w:r>
        <w:rPr>
          <w:rFonts w:hint="default" w:ascii="Times New Roman" w:hAnsi="Times New Roman" w:cs="Times New Roman"/>
          <w:color w:val="000000" w:themeColor="text1"/>
          <w:sz w:val="40"/>
          <w:highlight w:val="none"/>
          <w:u w:val="none"/>
          <w14:textFill>
            <w14:solidFill>
              <w14:schemeClr w14:val="tx1"/>
            </w14:solidFill>
          </w14:textFill>
        </w:rPr>
        <w:t>-</w:t>
      </w:r>
      <w:r>
        <w:rPr>
          <w:rFonts w:hint="default" w:ascii="Times New Roman" w:hAnsi="Times New Roman" w:cs="Times New Roman"/>
          <w:color w:val="000000" w:themeColor="text1"/>
          <w:sz w:val="36"/>
          <w:highlight w:val="none"/>
          <w:u w:val="none"/>
          <w14:textFill>
            <w14:solidFill>
              <w14:schemeClr w14:val="tx1"/>
            </w14:solidFill>
          </w14:textFill>
        </w:rPr>
        <w:t>××</w:t>
      </w:r>
      <w:r>
        <w:rPr>
          <w:rFonts w:hint="default" w:ascii="Times New Roman" w:hAnsi="Times New Roman" w:cs="Times New Roman"/>
          <w:color w:val="000000" w:themeColor="text1"/>
          <w:sz w:val="40"/>
          <w:highlight w:val="none"/>
          <w:u w:val="none"/>
          <w14:textFill>
            <w14:solidFill>
              <w14:schemeClr w14:val="tx1"/>
            </w14:solidFill>
          </w14:textFill>
        </w:rPr>
        <w:t>发布     20</w:t>
      </w:r>
      <w:r>
        <w:rPr>
          <w:rFonts w:hint="default" w:ascii="Times New Roman" w:hAnsi="Times New Roman" w:cs="Times New Roman"/>
          <w:color w:val="000000" w:themeColor="text1"/>
          <w:sz w:val="36"/>
          <w:highlight w:val="none"/>
          <w:u w:val="none"/>
          <w14:textFill>
            <w14:solidFill>
              <w14:schemeClr w14:val="tx1"/>
            </w14:solidFill>
          </w14:textFill>
        </w:rPr>
        <w:t>××</w:t>
      </w:r>
      <w:r>
        <w:rPr>
          <w:rFonts w:hint="default" w:ascii="Times New Roman" w:hAnsi="Times New Roman" w:cs="Times New Roman"/>
          <w:color w:val="000000" w:themeColor="text1"/>
          <w:sz w:val="40"/>
          <w:highlight w:val="none"/>
          <w:u w:val="none"/>
          <w14:textFill>
            <w14:solidFill>
              <w14:schemeClr w14:val="tx1"/>
            </w14:solidFill>
          </w14:textFill>
        </w:rPr>
        <w:t>-</w:t>
      </w:r>
      <w:r>
        <w:rPr>
          <w:rFonts w:hint="default" w:ascii="Times New Roman" w:hAnsi="Times New Roman" w:cs="Times New Roman"/>
          <w:color w:val="000000" w:themeColor="text1"/>
          <w:sz w:val="36"/>
          <w:highlight w:val="none"/>
          <w:u w:val="none"/>
          <w14:textFill>
            <w14:solidFill>
              <w14:schemeClr w14:val="tx1"/>
            </w14:solidFill>
          </w14:textFill>
        </w:rPr>
        <w:t>××</w:t>
      </w:r>
      <w:r>
        <w:rPr>
          <w:rFonts w:hint="default" w:ascii="Times New Roman" w:hAnsi="Times New Roman" w:cs="Times New Roman"/>
          <w:color w:val="000000" w:themeColor="text1"/>
          <w:sz w:val="40"/>
          <w:highlight w:val="none"/>
          <w:u w:val="none"/>
          <w14:textFill>
            <w14:solidFill>
              <w14:schemeClr w14:val="tx1"/>
            </w14:solidFill>
          </w14:textFill>
        </w:rPr>
        <w:t>-</w:t>
      </w:r>
      <w:r>
        <w:rPr>
          <w:rFonts w:hint="default" w:ascii="Times New Roman" w:hAnsi="Times New Roman" w:cs="Times New Roman"/>
          <w:color w:val="000000" w:themeColor="text1"/>
          <w:sz w:val="36"/>
          <w:highlight w:val="none"/>
          <w:u w:val="none"/>
          <w14:textFill>
            <w14:solidFill>
              <w14:schemeClr w14:val="tx1"/>
            </w14:solidFill>
          </w14:textFill>
        </w:rPr>
        <w:t>××</w:t>
      </w:r>
      <w:r>
        <w:rPr>
          <w:rFonts w:hint="default" w:ascii="Times New Roman" w:hAnsi="Times New Roman" w:cs="Times New Roman"/>
          <w:color w:val="000000" w:themeColor="text1"/>
          <w:sz w:val="40"/>
          <w:highlight w:val="none"/>
          <w:u w:val="none"/>
          <w14:textFill>
            <w14:solidFill>
              <w14:schemeClr w14:val="tx1"/>
            </w14:solidFill>
          </w14:textFill>
        </w:rPr>
        <w:t>实施</w:t>
      </w:r>
    </w:p>
    <w:p>
      <w:pPr>
        <w:jc w:val="center"/>
        <w:rPr>
          <w:rFonts w:hint="default" w:ascii="Times New Roman" w:hAnsi="Times New Roman" w:cs="Times New Roman"/>
          <w:color w:val="000000" w:themeColor="text1"/>
          <w:sz w:val="40"/>
          <w:highlight w:val="none"/>
          <w:u w:val="none"/>
          <w14:textFill>
            <w14:solidFill>
              <w14:schemeClr w14:val="tx1"/>
            </w14:solidFill>
          </w14:textFill>
        </w:rPr>
      </w:pPr>
      <w:r>
        <w:rPr>
          <w:rFonts w:hint="default" w:ascii="Times New Roman" w:hAnsi="Times New Roman" w:cs="Times New Roman"/>
          <w:color w:val="000000" w:themeColor="text1"/>
          <w:sz w:val="40"/>
          <w:highlight w:val="none"/>
          <w:u w:val="none"/>
          <w14:textFill>
            <w14:solidFill>
              <w14:schemeClr w14:val="tx1"/>
            </w14:solidFill>
          </w14:textFill>
        </w:rPr>
        <w:t>云南省住房和城乡建设厅  发布</w:t>
      </w:r>
    </w:p>
    <w:p>
      <w:pPr>
        <w:rPr>
          <w:rFonts w:hint="default" w:ascii="Times New Roman" w:hAnsi="Times New Roman" w:cs="Times New Roman"/>
          <w:color w:val="000000" w:themeColor="text1"/>
          <w:sz w:val="40"/>
          <w:highlight w:val="none"/>
          <w:u w:val="none"/>
          <w14:textFill>
            <w14:solidFill>
              <w14:schemeClr w14:val="tx1"/>
            </w14:solidFill>
          </w14:textFill>
        </w:rPr>
      </w:pPr>
      <w:r>
        <w:rPr>
          <w:rFonts w:hint="default" w:ascii="Times New Roman" w:hAnsi="Times New Roman" w:cs="Times New Roman"/>
          <w:color w:val="000000" w:themeColor="text1"/>
          <w:sz w:val="40"/>
          <w:highlight w:val="none"/>
          <w:u w:val="none"/>
          <w14:textFill>
            <w14:solidFill>
              <w14:schemeClr w14:val="tx1"/>
            </w14:solidFill>
          </w14:textFill>
        </w:rPr>
        <w:br w:type="page"/>
      </w:r>
    </w:p>
    <w:p>
      <w:pPr>
        <w:jc w:val="center"/>
        <w:rPr>
          <w:rFonts w:hint="default" w:ascii="Times New Roman" w:hAnsi="Times New Roman" w:cs="Times New Roman"/>
          <w:color w:val="000000" w:themeColor="text1"/>
          <w:sz w:val="40"/>
          <w:highlight w:val="none"/>
          <w:u w:val="none"/>
          <w14:textFill>
            <w14:solidFill>
              <w14:schemeClr w14:val="tx1"/>
            </w14:solidFill>
          </w14:textFill>
        </w:rPr>
      </w:pPr>
      <w:r>
        <w:rPr>
          <w:rFonts w:hint="default" w:ascii="Times New Roman" w:hAnsi="Times New Roman" w:cs="Times New Roman"/>
          <w:color w:val="000000" w:themeColor="text1"/>
          <w:sz w:val="40"/>
          <w:highlight w:val="none"/>
          <w:u w:val="none"/>
          <w14:textFill>
            <w14:solidFill>
              <w14:schemeClr w14:val="tx1"/>
            </w14:solidFill>
          </w14:textFill>
        </w:rPr>
        <w:br w:type="page"/>
      </w:r>
    </w:p>
    <w:p>
      <w:pPr>
        <w:rPr>
          <w:rFonts w:hint="default" w:ascii="Times New Roman" w:hAnsi="Times New Roman" w:cs="Times New Roman"/>
          <w:color w:val="000000" w:themeColor="text1"/>
          <w:sz w:val="36"/>
          <w:highlight w:val="none"/>
          <w:u w:val="none"/>
          <w14:textFill>
            <w14:solidFill>
              <w14:schemeClr w14:val="tx1"/>
            </w14:solidFill>
          </w14:textFill>
        </w:rPr>
      </w:pPr>
    </w:p>
    <w:p>
      <w:pPr>
        <w:ind w:firstLine="360" w:firstLineChars="100"/>
        <w:jc w:val="center"/>
        <w:rPr>
          <w:rFonts w:hint="default" w:ascii="Times New Roman" w:hAnsi="Times New Roman" w:cs="Times New Roman"/>
          <w:color w:val="000000" w:themeColor="text1"/>
          <w:sz w:val="36"/>
          <w:highlight w:val="none"/>
          <w:u w:val="none"/>
          <w14:textFill>
            <w14:solidFill>
              <w14:schemeClr w14:val="tx1"/>
            </w14:solidFill>
          </w14:textFill>
        </w:rPr>
      </w:pPr>
      <w:r>
        <w:rPr>
          <w:rFonts w:hint="default" w:ascii="Times New Roman" w:hAnsi="Times New Roman" w:cs="Times New Roman"/>
          <w:color w:val="000000" w:themeColor="text1"/>
          <w:sz w:val="36"/>
          <w:highlight w:val="none"/>
          <w:u w:val="none"/>
          <w14:textFill>
            <w14:solidFill>
              <w14:schemeClr w14:val="tx1"/>
            </w14:solidFill>
          </w14:textFill>
        </w:rPr>
        <w:t>云南省工程建设地方标准</w:t>
      </w:r>
    </w:p>
    <w:p>
      <w:pPr>
        <w:ind w:firstLine="360" w:firstLineChars="100"/>
        <w:jc w:val="center"/>
        <w:rPr>
          <w:rFonts w:hint="default" w:ascii="Times New Roman" w:hAnsi="Times New Roman" w:cs="Times New Roman"/>
          <w:color w:val="000000" w:themeColor="text1"/>
          <w:sz w:val="36"/>
          <w:highlight w:val="none"/>
          <w:u w:val="none"/>
          <w14:textFill>
            <w14:solidFill>
              <w14:schemeClr w14:val="tx1"/>
            </w14:solidFill>
          </w14:textFill>
        </w:rPr>
      </w:pPr>
    </w:p>
    <w:p>
      <w:pPr>
        <w:spacing w:line="240" w:lineRule="auto"/>
        <w:jc w:val="center"/>
        <w:rPr>
          <w:rFonts w:hint="default" w:ascii="Times New Roman" w:hAnsi="Times New Roman" w:eastAsia="黑体" w:cs="Times New Roman"/>
          <w:b/>
          <w:bCs/>
          <w:color w:val="000000" w:themeColor="text1"/>
          <w:kern w:val="0"/>
          <w:position w:val="-10"/>
          <w:sz w:val="44"/>
          <w:szCs w:val="44"/>
          <w:highlight w:val="none"/>
          <w:u w:val="none"/>
          <w14:textFill>
            <w14:solidFill>
              <w14:schemeClr w14:val="tx1"/>
            </w14:solidFill>
          </w14:textFill>
        </w:rPr>
      </w:pPr>
      <w:r>
        <w:rPr>
          <w:rFonts w:hint="default" w:ascii="Times New Roman" w:hAnsi="Times New Roman" w:eastAsia="Times New Roman" w:cs="Times New Roman"/>
          <w:b/>
          <w:bCs/>
          <w:color w:val="000000" w:themeColor="text1"/>
          <w:sz w:val="56"/>
          <w:szCs w:val="24"/>
          <w:highlight w:val="none"/>
          <w:u w:val="none"/>
          <w:lang w:eastAsia="zh-CN"/>
          <w14:textFill>
            <w14:solidFill>
              <w14:schemeClr w14:val="tx1"/>
            </w14:solidFill>
          </w14:textFill>
        </w:rPr>
        <w:t>建筑隔震装置耐火</w:t>
      </w:r>
      <w:r>
        <w:rPr>
          <w:rFonts w:hint="default" w:ascii="Times New Roman" w:hAnsi="Times New Roman" w:eastAsia="Times New Roman" w:cs="Times New Roman"/>
          <w:b/>
          <w:bCs/>
          <w:color w:val="000000" w:themeColor="text1"/>
          <w:sz w:val="56"/>
          <w:szCs w:val="24"/>
          <w:highlight w:val="none"/>
          <w:u w:val="none"/>
          <w14:textFill>
            <w14:solidFill>
              <w14:schemeClr w14:val="tx1"/>
            </w14:solidFill>
          </w14:textFill>
        </w:rPr>
        <w:t>检测技术规程</w:t>
      </w:r>
    </w:p>
    <w:p>
      <w:pPr>
        <w:spacing w:line="360" w:lineRule="auto"/>
        <w:jc w:val="center"/>
        <w:rPr>
          <w:rFonts w:hint="default" w:ascii="Times New Roman" w:hAnsi="Times New Roman" w:cs="Times New Roman"/>
          <w:color w:val="000000" w:themeColor="text1"/>
          <w:sz w:val="36"/>
          <w:szCs w:val="28"/>
          <w:highlight w:val="none"/>
          <w:u w:val="none"/>
          <w14:textFill>
            <w14:solidFill>
              <w14:schemeClr w14:val="tx1"/>
            </w14:solidFill>
          </w14:textFill>
        </w:rPr>
      </w:pPr>
      <w:r>
        <w:rPr>
          <w:rFonts w:hint="default" w:ascii="Times New Roman" w:hAnsi="Times New Roman" w:eastAsia="Times New Roman" w:cs="Times New Roman"/>
          <w:b/>
          <w:bCs/>
          <w:color w:val="000000" w:themeColor="text1"/>
          <w:sz w:val="36"/>
          <w:szCs w:val="28"/>
          <w:highlight w:val="none"/>
          <w:u w:val="none"/>
          <w:lang w:val="en-US" w:eastAsia="zh-CN"/>
          <w14:textFill>
            <w14:solidFill>
              <w14:schemeClr w14:val="tx1"/>
            </w14:solidFill>
          </w14:textFill>
        </w:rPr>
        <w:t>Technical regulations for fire resistance testing of building seismic isolation rubber support</w:t>
      </w:r>
    </w:p>
    <w:p>
      <w:pPr>
        <w:spacing w:line="360" w:lineRule="auto"/>
        <w:jc w:val="center"/>
        <w:rPr>
          <w:rFonts w:hint="default" w:ascii="Times New Roman" w:hAnsi="Times New Roman" w:cs="Times New Roman"/>
          <w:color w:val="000000" w:themeColor="text1"/>
          <w:sz w:val="28"/>
          <w:szCs w:val="28"/>
          <w:highlight w:val="none"/>
          <w:u w:val="none"/>
          <w14:textFill>
            <w14:solidFill>
              <w14:schemeClr w14:val="tx1"/>
            </w14:solidFill>
          </w14:textFill>
        </w:rPr>
      </w:pPr>
    </w:p>
    <w:p>
      <w:pPr>
        <w:spacing w:line="360" w:lineRule="auto"/>
        <w:jc w:val="center"/>
        <w:rPr>
          <w:rFonts w:hint="default" w:ascii="Times New Roman" w:hAnsi="Times New Roman" w:cs="Times New Roman"/>
          <w:b/>
          <w:color w:val="000000" w:themeColor="text1"/>
          <w:sz w:val="36"/>
          <w:szCs w:val="32"/>
          <w:highlight w:val="none"/>
          <w:u w:val="none"/>
          <w14:textFill>
            <w14:solidFill>
              <w14:schemeClr w14:val="tx1"/>
            </w14:solidFill>
          </w14:textFill>
        </w:rPr>
      </w:pPr>
      <w:r>
        <w:rPr>
          <w:rFonts w:hint="default" w:ascii="Times New Roman" w:hAnsi="Times New Roman" w:cs="Times New Roman"/>
          <w:b/>
          <w:color w:val="000000" w:themeColor="text1"/>
          <w:sz w:val="36"/>
          <w:szCs w:val="32"/>
          <w:highlight w:val="none"/>
          <w:u w:val="none"/>
          <w14:textFill>
            <w14:solidFill>
              <w14:schemeClr w14:val="tx1"/>
            </w14:solidFill>
          </w14:textFill>
        </w:rPr>
        <w:t>DBJ 53/T-**-</w:t>
      </w:r>
      <w:r>
        <w:rPr>
          <w:rFonts w:hint="default" w:ascii="Times New Roman" w:hAnsi="Times New Roman" w:cs="Times New Roman"/>
          <w:color w:val="000000" w:themeColor="text1"/>
          <w:sz w:val="36"/>
          <w:highlight w:val="none"/>
          <w:u w:val="none"/>
          <w14:textFill>
            <w14:solidFill>
              <w14:schemeClr w14:val="tx1"/>
            </w14:solidFill>
          </w14:textFill>
        </w:rPr>
        <w:t>××</w:t>
      </w:r>
    </w:p>
    <w:p>
      <w:pPr>
        <w:jc w:val="center"/>
        <w:rPr>
          <w:rFonts w:hint="default" w:ascii="Times New Roman" w:hAnsi="Times New Roman" w:cs="Times New Roman"/>
          <w:color w:val="000000" w:themeColor="text1"/>
          <w:sz w:val="32"/>
          <w:highlight w:val="none"/>
          <w:u w:val="none"/>
          <w14:textFill>
            <w14:solidFill>
              <w14:schemeClr w14:val="tx1"/>
            </w14:solidFill>
          </w14:textFill>
        </w:rPr>
      </w:pPr>
    </w:p>
    <w:p>
      <w:pPr>
        <w:spacing w:line="360" w:lineRule="auto"/>
        <w:ind w:firstLine="1760" w:firstLineChars="550"/>
        <w:jc w:val="left"/>
        <w:rPr>
          <w:rFonts w:hint="default" w:ascii="Times New Roman" w:hAnsi="Times New Roman" w:cs="Times New Roman"/>
          <w:color w:val="000000" w:themeColor="text1"/>
          <w:sz w:val="32"/>
          <w:highlight w:val="none"/>
          <w:u w:val="none"/>
          <w14:textFill>
            <w14:solidFill>
              <w14:schemeClr w14:val="tx1"/>
            </w14:solidFill>
          </w14:textFill>
        </w:rPr>
      </w:pPr>
      <w:r>
        <w:rPr>
          <w:rFonts w:hint="default" w:ascii="Times New Roman" w:hAnsi="Times New Roman" w:cs="Times New Roman"/>
          <w:color w:val="000000" w:themeColor="text1"/>
          <w:sz w:val="32"/>
          <w:highlight w:val="none"/>
          <w:u w:val="none"/>
          <w14:textFill>
            <w14:solidFill>
              <w14:schemeClr w14:val="tx1"/>
            </w14:solidFill>
          </w14:textFill>
        </w:rPr>
        <w:t>主编单位：国检测试控股集团云南有限公司</w:t>
      </w:r>
    </w:p>
    <w:p>
      <w:pPr>
        <w:spacing w:line="360" w:lineRule="auto"/>
        <w:ind w:firstLine="1760" w:firstLineChars="550"/>
        <w:jc w:val="left"/>
        <w:rPr>
          <w:rFonts w:hint="default" w:ascii="Times New Roman" w:hAnsi="Times New Roman" w:cs="Times New Roman"/>
          <w:color w:val="000000" w:themeColor="text1"/>
          <w:sz w:val="32"/>
          <w:highlight w:val="none"/>
          <w:u w:val="none"/>
          <w14:textFill>
            <w14:solidFill>
              <w14:schemeClr w14:val="tx1"/>
            </w14:solidFill>
          </w14:textFill>
        </w:rPr>
      </w:pPr>
      <w:r>
        <w:rPr>
          <w:rFonts w:hint="default" w:ascii="Times New Roman" w:hAnsi="Times New Roman" w:cs="Times New Roman"/>
          <w:color w:val="000000" w:themeColor="text1"/>
          <w:sz w:val="32"/>
          <w:highlight w:val="none"/>
          <w:u w:val="none"/>
          <w14:textFill>
            <w14:solidFill>
              <w14:schemeClr w14:val="tx1"/>
            </w14:solidFill>
          </w14:textFill>
        </w:rPr>
        <w:t xml:space="preserve">              </w:t>
      </w:r>
    </w:p>
    <w:p>
      <w:pPr>
        <w:spacing w:line="360" w:lineRule="auto"/>
        <w:ind w:firstLine="1760" w:firstLineChars="550"/>
        <w:jc w:val="left"/>
        <w:rPr>
          <w:rFonts w:hint="default" w:ascii="Times New Roman" w:hAnsi="Times New Roman" w:cs="Times New Roman"/>
          <w:color w:val="000000" w:themeColor="text1"/>
          <w:sz w:val="32"/>
          <w:highlight w:val="none"/>
          <w:u w:val="none"/>
          <w14:textFill>
            <w14:solidFill>
              <w14:schemeClr w14:val="tx1"/>
            </w14:solidFill>
          </w14:textFill>
        </w:rPr>
      </w:pPr>
      <w:r>
        <w:rPr>
          <w:rFonts w:hint="default" w:ascii="Times New Roman" w:hAnsi="Times New Roman" w:cs="Times New Roman"/>
          <w:color w:val="000000" w:themeColor="text1"/>
          <w:sz w:val="32"/>
          <w:highlight w:val="none"/>
          <w:u w:val="none"/>
          <w14:textFill>
            <w14:solidFill>
              <w14:schemeClr w14:val="tx1"/>
            </w14:solidFill>
          </w14:textFill>
        </w:rPr>
        <w:t>批准单位：云南省住房和城乡建设厅</w:t>
      </w:r>
    </w:p>
    <w:p>
      <w:pPr>
        <w:spacing w:line="360" w:lineRule="auto"/>
        <w:ind w:firstLine="1760" w:firstLineChars="550"/>
        <w:jc w:val="left"/>
        <w:rPr>
          <w:rFonts w:hint="default" w:ascii="Times New Roman" w:hAnsi="Times New Roman" w:cs="Times New Roman"/>
          <w:color w:val="000000" w:themeColor="text1"/>
          <w:sz w:val="32"/>
          <w:highlight w:val="none"/>
          <w:u w:val="none"/>
          <w14:textFill>
            <w14:solidFill>
              <w14:schemeClr w14:val="tx1"/>
            </w14:solidFill>
          </w14:textFill>
        </w:rPr>
      </w:pPr>
      <w:r>
        <w:rPr>
          <w:rFonts w:hint="default" w:ascii="Times New Roman" w:hAnsi="Times New Roman" w:cs="Times New Roman"/>
          <w:color w:val="000000" w:themeColor="text1"/>
          <w:sz w:val="32"/>
          <w:highlight w:val="none"/>
          <w:u w:val="none"/>
          <w14:textFill>
            <w14:solidFill>
              <w14:schemeClr w14:val="tx1"/>
            </w14:solidFill>
          </w14:textFill>
        </w:rPr>
        <w:t>施行日期：20</w:t>
      </w:r>
      <w:r>
        <w:rPr>
          <w:rFonts w:hint="default" w:ascii="Times New Roman" w:hAnsi="Times New Roman" w:cs="Times New Roman"/>
          <w:color w:val="000000" w:themeColor="text1"/>
          <w:sz w:val="36"/>
          <w:highlight w:val="none"/>
          <w:u w:val="none"/>
          <w14:textFill>
            <w14:solidFill>
              <w14:schemeClr w14:val="tx1"/>
            </w14:solidFill>
          </w14:textFill>
        </w:rPr>
        <w:t>××</w:t>
      </w:r>
      <w:r>
        <w:rPr>
          <w:rFonts w:hint="default" w:ascii="Times New Roman" w:hAnsi="Times New Roman" w:cs="Times New Roman"/>
          <w:color w:val="000000" w:themeColor="text1"/>
          <w:sz w:val="32"/>
          <w:highlight w:val="none"/>
          <w:u w:val="none"/>
          <w14:textFill>
            <w14:solidFill>
              <w14:schemeClr w14:val="tx1"/>
            </w14:solidFill>
          </w14:textFill>
        </w:rPr>
        <w:t>年</w:t>
      </w:r>
      <w:r>
        <w:rPr>
          <w:rFonts w:hint="default" w:ascii="Times New Roman" w:hAnsi="Times New Roman" w:cs="Times New Roman"/>
          <w:color w:val="000000" w:themeColor="text1"/>
          <w:sz w:val="36"/>
          <w:highlight w:val="none"/>
          <w:u w:val="none"/>
          <w14:textFill>
            <w14:solidFill>
              <w14:schemeClr w14:val="tx1"/>
            </w14:solidFill>
          </w14:textFill>
        </w:rPr>
        <w:t>××</w:t>
      </w:r>
      <w:r>
        <w:rPr>
          <w:rFonts w:hint="default" w:ascii="Times New Roman" w:hAnsi="Times New Roman" w:cs="Times New Roman"/>
          <w:color w:val="000000" w:themeColor="text1"/>
          <w:sz w:val="32"/>
          <w:highlight w:val="none"/>
          <w:u w:val="none"/>
          <w14:textFill>
            <w14:solidFill>
              <w14:schemeClr w14:val="tx1"/>
            </w14:solidFill>
          </w14:textFill>
        </w:rPr>
        <w:t>月</w:t>
      </w:r>
      <w:r>
        <w:rPr>
          <w:rFonts w:hint="default" w:ascii="Times New Roman" w:hAnsi="Times New Roman" w:cs="Times New Roman"/>
          <w:color w:val="000000" w:themeColor="text1"/>
          <w:sz w:val="36"/>
          <w:highlight w:val="none"/>
          <w:u w:val="none"/>
          <w14:textFill>
            <w14:solidFill>
              <w14:schemeClr w14:val="tx1"/>
            </w14:solidFill>
          </w14:textFill>
        </w:rPr>
        <w:t>××</w:t>
      </w:r>
      <w:r>
        <w:rPr>
          <w:rFonts w:hint="default" w:ascii="Times New Roman" w:hAnsi="Times New Roman" w:cs="Times New Roman"/>
          <w:color w:val="000000" w:themeColor="text1"/>
          <w:sz w:val="32"/>
          <w:highlight w:val="none"/>
          <w:u w:val="none"/>
          <w14:textFill>
            <w14:solidFill>
              <w14:schemeClr w14:val="tx1"/>
            </w14:solidFill>
          </w14:textFill>
        </w:rPr>
        <w:t>日</w:t>
      </w:r>
    </w:p>
    <w:p>
      <w:pPr>
        <w:autoSpaceDE w:val="0"/>
        <w:autoSpaceDN w:val="0"/>
        <w:adjustRightInd w:val="0"/>
        <w:spacing w:line="360" w:lineRule="auto"/>
        <w:jc w:val="left"/>
        <w:rPr>
          <w:rFonts w:hint="default" w:ascii="Times New Roman" w:hAnsi="Times New Roman" w:cs="Times New Roman"/>
          <w:color w:val="000000" w:themeColor="text1"/>
          <w:kern w:val="0"/>
          <w:sz w:val="24"/>
          <w:highlight w:val="none"/>
          <w:u w:val="none"/>
          <w14:textFill>
            <w14:solidFill>
              <w14:schemeClr w14:val="tx1"/>
            </w14:solidFill>
          </w14:textFill>
        </w:rPr>
      </w:pPr>
    </w:p>
    <w:p>
      <w:pPr>
        <w:rPr>
          <w:rFonts w:hint="default" w:ascii="Times New Roman" w:hAnsi="Times New Roman" w:cs="Times New Roman"/>
          <w:color w:val="000000" w:themeColor="text1"/>
          <w:sz w:val="32"/>
          <w:highlight w:val="none"/>
          <w:u w:val="none"/>
          <w14:textFill>
            <w14:solidFill>
              <w14:schemeClr w14:val="tx1"/>
            </w14:solidFill>
          </w14:textFill>
        </w:rPr>
      </w:pPr>
    </w:p>
    <w:p>
      <w:pPr>
        <w:rPr>
          <w:rFonts w:hint="default" w:ascii="Times New Roman" w:hAnsi="Times New Roman" w:cs="Times New Roman"/>
          <w:color w:val="000000" w:themeColor="text1"/>
          <w:sz w:val="32"/>
          <w:highlight w:val="none"/>
          <w:u w:val="none"/>
          <w14:textFill>
            <w14:solidFill>
              <w14:schemeClr w14:val="tx1"/>
            </w14:solidFill>
          </w14:textFill>
        </w:rPr>
      </w:pPr>
    </w:p>
    <w:p>
      <w:pPr>
        <w:rPr>
          <w:rFonts w:hint="default" w:ascii="Times New Roman" w:hAnsi="Times New Roman" w:cs="Times New Roman"/>
          <w:color w:val="000000" w:themeColor="text1"/>
          <w:sz w:val="32"/>
          <w:highlight w:val="none"/>
          <w:u w:val="none"/>
          <w14:textFill>
            <w14:solidFill>
              <w14:schemeClr w14:val="tx1"/>
            </w14:solidFill>
          </w14:textFill>
        </w:rPr>
      </w:pPr>
    </w:p>
    <w:p>
      <w:pPr>
        <w:rPr>
          <w:rFonts w:hint="default" w:ascii="Times New Roman" w:hAnsi="Times New Roman" w:cs="Times New Roman"/>
          <w:color w:val="000000" w:themeColor="text1"/>
          <w:sz w:val="32"/>
          <w:highlight w:val="none"/>
          <w:u w:val="none"/>
          <w14:textFill>
            <w14:solidFill>
              <w14:schemeClr w14:val="tx1"/>
            </w14:solidFill>
          </w14:textFill>
        </w:rPr>
      </w:pPr>
    </w:p>
    <w:p>
      <w:pPr>
        <w:rPr>
          <w:rFonts w:hint="default" w:ascii="Times New Roman" w:hAnsi="Times New Roman" w:cs="Times New Roman"/>
          <w:color w:val="000000" w:themeColor="text1"/>
          <w:sz w:val="32"/>
          <w:highlight w:val="none"/>
          <w:u w:val="none"/>
          <w14:textFill>
            <w14:solidFill>
              <w14:schemeClr w14:val="tx1"/>
            </w14:solidFill>
          </w14:textFill>
        </w:rPr>
      </w:pPr>
    </w:p>
    <w:p>
      <w:pPr>
        <w:autoSpaceDE w:val="0"/>
        <w:autoSpaceDN w:val="0"/>
        <w:adjustRightInd w:val="0"/>
        <w:jc w:val="left"/>
        <w:rPr>
          <w:rFonts w:hint="default" w:ascii="Times New Roman" w:hAnsi="Times New Roman" w:cs="Times New Roman"/>
          <w:color w:val="000000" w:themeColor="text1"/>
          <w:kern w:val="0"/>
          <w:sz w:val="24"/>
          <w:highlight w:val="none"/>
          <w:u w:val="none"/>
          <w14:textFill>
            <w14:solidFill>
              <w14:schemeClr w14:val="tx1"/>
            </w14:solidFill>
          </w14:textFill>
        </w:rPr>
      </w:pPr>
    </w:p>
    <w:p>
      <w:pPr>
        <w:autoSpaceDE w:val="0"/>
        <w:autoSpaceDN w:val="0"/>
        <w:adjustRightInd w:val="0"/>
        <w:jc w:val="left"/>
        <w:rPr>
          <w:rFonts w:hint="default" w:ascii="Times New Roman" w:hAnsi="Times New Roman" w:cs="Times New Roman"/>
          <w:color w:val="000000" w:themeColor="text1"/>
          <w:kern w:val="0"/>
          <w:sz w:val="24"/>
          <w:highlight w:val="none"/>
          <w:u w:val="none"/>
          <w14:textFill>
            <w14:solidFill>
              <w14:schemeClr w14:val="tx1"/>
            </w14:solidFill>
          </w14:textFill>
        </w:rPr>
      </w:pPr>
    </w:p>
    <w:p>
      <w:pPr>
        <w:adjustRightInd w:val="0"/>
        <w:snapToGrid w:val="0"/>
        <w:jc w:val="center"/>
        <w:rPr>
          <w:rFonts w:hint="default" w:ascii="Times New Roman" w:hAnsi="Times New Roman" w:cs="Times New Roman"/>
          <w:color w:val="000000" w:themeColor="text1"/>
          <w:sz w:val="32"/>
          <w:highlight w:val="none"/>
          <w:u w:val="none"/>
          <w14:textFill>
            <w14:solidFill>
              <w14:schemeClr w14:val="tx1"/>
            </w14:solidFill>
          </w14:textFill>
        </w:rPr>
      </w:pPr>
      <w:r>
        <w:rPr>
          <w:rFonts w:hint="default" w:ascii="Times New Roman" w:hAnsi="Times New Roman" w:cs="Times New Roman"/>
          <w:color w:val="000000" w:themeColor="text1"/>
          <w:sz w:val="36"/>
          <w:highlight w:val="none"/>
          <w:u w:val="none"/>
          <w14:textFill>
            <w14:solidFill>
              <w14:schemeClr w14:val="tx1"/>
            </w14:solidFill>
          </w14:textFill>
        </w:rPr>
        <w:t>××××××××××</w:t>
      </w:r>
    </w:p>
    <w:p>
      <w:pPr>
        <w:adjustRightInd w:val="0"/>
        <w:snapToGrid w:val="0"/>
        <w:jc w:val="center"/>
        <w:rPr>
          <w:rFonts w:hint="default" w:ascii="Times New Roman" w:hAnsi="Times New Roman" w:cs="Times New Roman"/>
          <w:color w:val="000000" w:themeColor="text1"/>
          <w:sz w:val="36"/>
          <w:highlight w:val="none"/>
          <w:u w:val="none"/>
          <w14:textFill>
            <w14:solidFill>
              <w14:schemeClr w14:val="tx1"/>
            </w14:solidFill>
          </w14:textFill>
        </w:rPr>
      </w:pPr>
      <w:r>
        <w:rPr>
          <w:rFonts w:hint="default" w:ascii="Times New Roman" w:hAnsi="Times New Roman" w:cs="Times New Roman"/>
          <w:color w:val="000000" w:themeColor="text1"/>
          <w:sz w:val="36"/>
          <w:highlight w:val="none"/>
          <w:u w:val="none"/>
          <w14:textFill>
            <w14:solidFill>
              <w14:schemeClr w14:val="tx1"/>
            </w14:solidFill>
          </w14:textFill>
        </w:rPr>
        <w:t>××××××××××</w:t>
      </w:r>
    </w:p>
    <w:p>
      <w:pPr>
        <w:adjustRightInd w:val="0"/>
        <w:snapToGrid w:val="0"/>
        <w:jc w:val="center"/>
        <w:rPr>
          <w:rFonts w:hint="default" w:ascii="Times New Roman" w:hAnsi="Times New Roman" w:cs="Times New Roman"/>
          <w:color w:val="000000" w:themeColor="text1"/>
          <w:sz w:val="36"/>
          <w:szCs w:val="36"/>
          <w:highlight w:val="none"/>
          <w:u w:val="none"/>
          <w14:textFill>
            <w14:solidFill>
              <w14:schemeClr w14:val="tx1"/>
            </w14:solidFill>
          </w14:textFill>
        </w:rPr>
      </w:pPr>
      <w:r>
        <w:rPr>
          <w:rFonts w:hint="default" w:ascii="Times New Roman" w:hAnsi="Times New Roman" w:cs="Times New Roman"/>
          <w:color w:val="000000" w:themeColor="text1"/>
          <w:sz w:val="32"/>
          <w:highlight w:val="none"/>
          <w:u w:val="none"/>
          <w14:textFill>
            <w14:solidFill>
              <w14:schemeClr w14:val="tx1"/>
            </w14:solidFill>
          </w14:textFill>
        </w:rPr>
        <w:t>20</w:t>
      </w:r>
      <w:r>
        <w:rPr>
          <w:rFonts w:hint="default" w:ascii="Times New Roman" w:hAnsi="Times New Roman" w:cs="Times New Roman"/>
          <w:color w:val="000000" w:themeColor="text1"/>
          <w:sz w:val="36"/>
          <w:highlight w:val="none"/>
          <w:u w:val="none"/>
          <w14:textFill>
            <w14:solidFill>
              <w14:schemeClr w14:val="tx1"/>
            </w14:solidFill>
          </w14:textFill>
        </w:rPr>
        <w:t>××</w:t>
      </w:r>
      <w:r>
        <w:rPr>
          <w:rFonts w:hint="default" w:ascii="Times New Roman" w:hAnsi="Times New Roman" w:cs="Times New Roman"/>
          <w:color w:val="000000" w:themeColor="text1"/>
          <w:sz w:val="32"/>
          <w:highlight w:val="none"/>
          <w:u w:val="none"/>
          <w14:textFill>
            <w14:solidFill>
              <w14:schemeClr w14:val="tx1"/>
            </w14:solidFill>
          </w14:textFill>
        </w:rPr>
        <w:t>年  昆明</w:t>
      </w:r>
      <w:r>
        <w:rPr>
          <w:rFonts w:hint="default" w:ascii="Times New Roman" w:hAnsi="Times New Roman" w:cs="Times New Roman"/>
          <w:color w:val="000000" w:themeColor="text1"/>
          <w:sz w:val="36"/>
          <w:szCs w:val="36"/>
          <w:highlight w:val="none"/>
          <w:u w:val="none"/>
          <w14:textFill>
            <w14:solidFill>
              <w14:schemeClr w14:val="tx1"/>
            </w14:solidFill>
          </w14:textFill>
        </w:rPr>
        <w:br w:type="page"/>
      </w:r>
    </w:p>
    <w:p>
      <w:pPr>
        <w:spacing w:after="156" w:afterLines="50"/>
        <w:jc w:val="center"/>
        <w:rPr>
          <w:rFonts w:hint="default" w:ascii="Times New Roman" w:hAnsi="Times New Roman" w:cs="Times New Roman"/>
          <w:b/>
          <w:color w:val="000000" w:themeColor="text1"/>
          <w:sz w:val="24"/>
          <w:szCs w:val="24"/>
          <w:highlight w:val="none"/>
          <w:u w:val="none"/>
          <w14:textFill>
            <w14:solidFill>
              <w14:schemeClr w14:val="tx1"/>
            </w14:solidFill>
          </w14:textFill>
        </w:rPr>
      </w:pPr>
      <w:bookmarkStart w:id="0" w:name="_Toc2842"/>
      <w:bookmarkStart w:id="1" w:name="_Toc10159"/>
      <w:r>
        <w:rPr>
          <w:rFonts w:hint="default" w:ascii="Times New Roman" w:hAnsi="Times New Roman" w:eastAsia="宋体" w:cs="Times New Roman"/>
          <w:bCs w:val="0"/>
          <w:color w:val="000000" w:themeColor="text1"/>
          <w:sz w:val="36"/>
          <w:szCs w:val="22"/>
          <w:highlight w:val="none"/>
          <w:u w:val="none"/>
          <w14:textFill>
            <w14:solidFill>
              <w14:schemeClr w14:val="tx1"/>
            </w14:solidFill>
          </w14:textFill>
        </w:rPr>
        <w:t>前  言</w:t>
      </w:r>
      <w:bookmarkEnd w:id="0"/>
      <w:bookmarkEnd w:id="1"/>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本规程是根据云南省住房和城乡建设厅《云南省住房和城乡建设厅关于印发2022年工程建设地方标准编制计划的通知》要求，</w:t>
      </w:r>
      <w:r>
        <w:rPr>
          <w:rFonts w:hint="default" w:ascii="Times New Roman" w:hAnsi="Times New Roman" w:cs="Times New Roman"/>
          <w:color w:val="auto"/>
          <w:highlight w:val="none"/>
          <w:u w:val="none"/>
        </w:rPr>
        <w:t>编制组开展了专题调查和研究，</w:t>
      </w:r>
      <w:r>
        <w:rPr>
          <w:rFonts w:hint="default" w:ascii="Times New Roman" w:hAnsi="Times New Roman" w:cs="Times New Roman"/>
          <w:bCs/>
          <w:color w:val="000000" w:themeColor="text1"/>
          <w:sz w:val="24"/>
          <w:highlight w:val="none"/>
          <w:u w:val="none"/>
          <w14:textFill>
            <w14:solidFill>
              <w14:schemeClr w14:val="tx1"/>
            </w14:solidFill>
          </w14:textFill>
        </w:rPr>
        <w:t>总结了国家、行业、我省相关标准，在广泛征求了相关建设、设计、监理、施工、检测、高等院校等单位的意见和建议的基础上，制订了本规程。</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eastAsia="宋体" w:cs="Times New Roman"/>
          <w:color w:val="auto"/>
          <w:highlight w:val="none"/>
          <w:u w:val="none"/>
        </w:rPr>
        <w:t>本规程共分</w:t>
      </w:r>
      <w:r>
        <w:rPr>
          <w:rFonts w:hint="default" w:ascii="Times New Roman" w:hAnsi="Times New Roman" w:eastAsia="宋体" w:cs="Times New Roman"/>
          <w:color w:val="auto"/>
          <w:highlight w:val="none"/>
          <w:u w:val="none"/>
          <w:lang w:val="en-US" w:eastAsia="zh-CN"/>
        </w:rPr>
        <w:t>6</w:t>
      </w:r>
      <w:r>
        <w:rPr>
          <w:rFonts w:hint="default" w:ascii="Times New Roman" w:hAnsi="Times New Roman" w:eastAsia="宋体" w:cs="Times New Roman"/>
          <w:color w:val="auto"/>
          <w:highlight w:val="none"/>
          <w:u w:val="none"/>
        </w:rPr>
        <w:t>章和</w:t>
      </w:r>
      <w:r>
        <w:rPr>
          <w:rFonts w:hint="default" w:ascii="Times New Roman" w:hAnsi="Times New Roman" w:eastAsia="宋体" w:cs="Times New Roman"/>
          <w:color w:val="auto"/>
          <w:highlight w:val="none"/>
          <w:u w:val="none"/>
          <w:lang w:val="en-US" w:eastAsia="zh-CN"/>
        </w:rPr>
        <w:t>1</w:t>
      </w:r>
      <w:r>
        <w:rPr>
          <w:rFonts w:hint="default" w:ascii="Times New Roman" w:hAnsi="Times New Roman" w:eastAsia="宋体" w:cs="Times New Roman"/>
          <w:color w:val="auto"/>
          <w:highlight w:val="none"/>
          <w:u w:val="none"/>
        </w:rPr>
        <w:t>个附录，</w:t>
      </w:r>
      <w:r>
        <w:rPr>
          <w:rFonts w:hint="eastAsia" w:cs="Times New Roman"/>
          <w:color w:val="auto"/>
          <w:highlight w:val="none"/>
          <w:u w:val="none"/>
          <w:lang w:val="en-US" w:eastAsia="zh-CN"/>
        </w:rPr>
        <w:t>内容包括：</w:t>
      </w:r>
      <w:r>
        <w:rPr>
          <w:rFonts w:hint="default" w:ascii="Times New Roman" w:hAnsi="Times New Roman" w:cs="Times New Roman"/>
          <w:color w:val="000000" w:themeColor="text1"/>
          <w:highlight w:val="none"/>
          <w:u w:val="none"/>
          <w14:textFill>
            <w14:solidFill>
              <w14:schemeClr w14:val="tx1"/>
            </w14:solidFill>
          </w14:textFill>
        </w:rPr>
        <w:t>总则</w:t>
      </w:r>
      <w:r>
        <w:rPr>
          <w:rFonts w:hint="eastAsia" w:cs="Times New Roman"/>
          <w:color w:val="000000" w:themeColor="text1"/>
          <w:highlight w:val="none"/>
          <w:u w:val="none"/>
          <w:lang w:eastAsia="zh-CN"/>
          <w14:textFill>
            <w14:solidFill>
              <w14:schemeClr w14:val="tx1"/>
            </w14:solidFill>
          </w14:textFill>
        </w:rPr>
        <w:t>、</w:t>
      </w:r>
      <w:r>
        <w:rPr>
          <w:rFonts w:hint="default" w:ascii="Times New Roman" w:hAnsi="Times New Roman" w:cs="Times New Roman"/>
          <w:color w:val="000000" w:themeColor="text1"/>
          <w:highlight w:val="none"/>
          <w:u w:val="none"/>
          <w14:textFill>
            <w14:solidFill>
              <w14:schemeClr w14:val="tx1"/>
            </w14:solidFill>
          </w14:textFill>
        </w:rPr>
        <w:t>术语</w:t>
      </w:r>
      <w:r>
        <w:rPr>
          <w:rFonts w:hint="eastAsia" w:cs="Times New Roman"/>
          <w:color w:val="000000" w:themeColor="text1"/>
          <w:highlight w:val="none"/>
          <w:u w:val="none"/>
          <w:lang w:eastAsia="zh-CN"/>
          <w14:textFill>
            <w14:solidFill>
              <w14:schemeClr w14:val="tx1"/>
            </w14:solidFill>
          </w14:textFill>
        </w:rPr>
        <w:t>、</w:t>
      </w:r>
      <w:r>
        <w:rPr>
          <w:rFonts w:hint="default" w:ascii="Times New Roman" w:hAnsi="Times New Roman" w:cs="Times New Roman"/>
          <w:color w:val="000000" w:themeColor="text1"/>
          <w:highlight w:val="none"/>
          <w:u w:val="none"/>
          <w:lang w:val="en-US" w:eastAsia="zh-CN"/>
          <w14:textFill>
            <w14:solidFill>
              <w14:schemeClr w14:val="tx1"/>
            </w14:solidFill>
          </w14:textFill>
        </w:rPr>
        <w:t>基本规定</w:t>
      </w:r>
      <w:r>
        <w:rPr>
          <w:rFonts w:hint="eastAsia" w:cs="Times New Roman"/>
          <w:color w:val="000000" w:themeColor="text1"/>
          <w:highlight w:val="none"/>
          <w:u w:val="none"/>
          <w:lang w:eastAsia="zh-CN"/>
          <w14:textFill>
            <w14:solidFill>
              <w14:schemeClr w14:val="tx1"/>
            </w14:solidFill>
          </w14:textFill>
        </w:rPr>
        <w:t>、</w:t>
      </w:r>
      <w:r>
        <w:rPr>
          <w:rFonts w:hint="default" w:ascii="Times New Roman" w:hAnsi="Times New Roman" w:cs="Times New Roman"/>
          <w:color w:val="000000" w:themeColor="text1"/>
          <w:highlight w:val="none"/>
          <w:u w:val="none"/>
          <w:lang w:eastAsia="zh-CN"/>
          <w14:textFill>
            <w14:solidFill>
              <w14:schemeClr w14:val="tx1"/>
            </w14:solidFill>
          </w14:textFill>
        </w:rPr>
        <w:t>仪器设备</w:t>
      </w:r>
      <w:r>
        <w:rPr>
          <w:rFonts w:hint="eastAsia" w:cs="Times New Roman"/>
          <w:color w:val="000000" w:themeColor="text1"/>
          <w:highlight w:val="none"/>
          <w:u w:val="none"/>
          <w:lang w:eastAsia="zh-CN"/>
          <w14:textFill>
            <w14:solidFill>
              <w14:schemeClr w14:val="tx1"/>
            </w14:solidFill>
          </w14:textFill>
        </w:rPr>
        <w:t>、</w:t>
      </w:r>
      <w:r>
        <w:rPr>
          <w:rFonts w:hint="default" w:ascii="Times New Roman" w:hAnsi="Times New Roman" w:cs="Times New Roman"/>
          <w:color w:val="000000" w:themeColor="text1"/>
          <w:highlight w:val="none"/>
          <w:u w:val="none"/>
          <w:lang w:val="en-US" w:eastAsia="zh-CN"/>
          <w14:textFill>
            <w14:solidFill>
              <w14:schemeClr w14:val="tx1"/>
            </w14:solidFill>
          </w14:textFill>
        </w:rPr>
        <w:t>检测方法</w:t>
      </w:r>
      <w:r>
        <w:rPr>
          <w:rFonts w:hint="eastAsia" w:cs="Times New Roman"/>
          <w:color w:val="000000" w:themeColor="text1"/>
          <w:highlight w:val="none"/>
          <w:u w:val="none"/>
          <w:lang w:eastAsia="zh-CN"/>
          <w14:textFill>
            <w14:solidFill>
              <w14:schemeClr w14:val="tx1"/>
            </w14:solidFill>
          </w14:textFill>
        </w:rPr>
        <w:t>、</w:t>
      </w:r>
      <w:r>
        <w:rPr>
          <w:rFonts w:hint="default" w:ascii="Times New Roman" w:hAnsi="Times New Roman" w:cs="Times New Roman"/>
          <w:color w:val="000000" w:themeColor="text1"/>
          <w:highlight w:val="none"/>
          <w:u w:val="none"/>
          <w:lang w:val="en-US" w:eastAsia="zh-CN"/>
          <w14:textFill>
            <w14:solidFill>
              <w14:schemeClr w14:val="tx1"/>
            </w14:solidFill>
          </w14:textFill>
        </w:rPr>
        <w:t>判定规则</w:t>
      </w:r>
      <w:r>
        <w:rPr>
          <w:rFonts w:hint="eastAsia" w:cs="Times New Roman"/>
          <w:color w:val="000000" w:themeColor="text1"/>
          <w:highlight w:val="none"/>
          <w:u w:val="none"/>
          <w:lang w:val="en-US" w:eastAsia="zh-CN"/>
          <w14:textFill>
            <w14:solidFill>
              <w14:schemeClr w14:val="tx1"/>
            </w14:solidFill>
          </w14:textFill>
        </w:rPr>
        <w:t>和附录</w:t>
      </w:r>
      <w:r>
        <w:rPr>
          <w:rFonts w:hint="default" w:ascii="Times New Roman" w:hAnsi="Times New Roman" w:cs="Times New Roman"/>
          <w:color w:val="000000" w:themeColor="text1"/>
          <w:highlight w:val="none"/>
          <w:u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bCs/>
          <w:color w:val="auto"/>
          <w:sz w:val="24"/>
          <w:highlight w:val="none"/>
          <w:u w:val="none"/>
        </w:rPr>
        <w:t>本规程由云南省住房和城乡建设厅负责管理，由国检测试控股集团云南有限公司负责具体技术内容的解释。</w:t>
      </w:r>
      <w:r>
        <w:rPr>
          <w:rFonts w:hint="default" w:ascii="Times New Roman" w:hAnsi="Times New Roman" w:cs="Times New Roman"/>
          <w:color w:val="auto"/>
          <w:sz w:val="24"/>
          <w:highlight w:val="none"/>
          <w:u w:val="none"/>
        </w:rPr>
        <w:t>执行过程中如有意见或建议，请向国检测试控股集团云南有限公司（地址：中国（云南）自由贸易试验区昆明片区经开区出口加工区浦发路</w:t>
      </w:r>
      <w:r>
        <w:rPr>
          <w:rFonts w:hint="default" w:ascii="Times New Roman" w:hAnsi="Times New Roman" w:cs="Times New Roman"/>
          <w:bCs/>
          <w:color w:val="auto"/>
          <w:sz w:val="24"/>
          <w:highlight w:val="none"/>
          <w:u w:val="none"/>
        </w:rPr>
        <w:t>中段国检大厦，邮编：650217，邮箱：</w:t>
      </w:r>
      <w:r>
        <w:rPr>
          <w:rFonts w:hint="default" w:ascii="Times New Roman" w:hAnsi="Times New Roman" w:cs="Times New Roman"/>
          <w:color w:val="auto"/>
          <w:highlight w:val="none"/>
          <w:u w:val="none"/>
        </w:rPr>
        <w:fldChar w:fldCharType="begin"/>
      </w:r>
      <w:r>
        <w:rPr>
          <w:rFonts w:hint="default" w:ascii="Times New Roman" w:hAnsi="Times New Roman" w:cs="Times New Roman"/>
          <w:color w:val="auto"/>
          <w:highlight w:val="none"/>
          <w:u w:val="none"/>
        </w:rPr>
        <w:instrText xml:space="preserve"> HYPERLINK "mailto:yunnanjzj@163.com）反映。" </w:instrText>
      </w:r>
      <w:r>
        <w:rPr>
          <w:rFonts w:hint="default" w:ascii="Times New Roman" w:hAnsi="Times New Roman" w:cs="Times New Roman"/>
          <w:color w:val="auto"/>
          <w:highlight w:val="none"/>
          <w:u w:val="none"/>
        </w:rPr>
        <w:fldChar w:fldCharType="separate"/>
      </w:r>
      <w:r>
        <w:rPr>
          <w:rFonts w:hint="default" w:ascii="Times New Roman" w:hAnsi="Times New Roman" w:cs="Times New Roman"/>
          <w:bCs/>
          <w:iCs/>
          <w:color w:val="auto"/>
          <w:sz w:val="24"/>
          <w:highlight w:val="none"/>
          <w:u w:val="none"/>
        </w:rPr>
        <w:t>ynhxjc@126.com</w:t>
      </w:r>
      <w:r>
        <w:rPr>
          <w:rFonts w:hint="default" w:ascii="Times New Roman" w:hAnsi="Times New Roman" w:cs="Times New Roman"/>
          <w:bCs/>
          <w:color w:val="auto"/>
          <w:sz w:val="24"/>
          <w:highlight w:val="none"/>
          <w:u w:val="none"/>
        </w:rPr>
        <w:t>）反映。</w:t>
      </w:r>
      <w:r>
        <w:rPr>
          <w:rFonts w:hint="default" w:ascii="Times New Roman" w:hAnsi="Times New Roman" w:cs="Times New Roman"/>
          <w:bCs/>
          <w:color w:val="auto"/>
          <w:sz w:val="24"/>
          <w:highlight w:val="none"/>
          <w:u w:val="none"/>
        </w:rPr>
        <w:fldChar w:fldCharType="end"/>
      </w:r>
      <w:bookmarkStart w:id="130" w:name="_GoBack"/>
      <w:bookmarkEnd w:id="130"/>
    </w:p>
    <w:p>
      <w:pPr>
        <w:keepNext w:val="0"/>
        <w:keepLines w:val="0"/>
        <w:pageBreakBefore w:val="0"/>
        <w:widowControl/>
        <w:kinsoku/>
        <w:wordWrap/>
        <w:overflowPunct/>
        <w:topLinePunct w:val="0"/>
        <w:autoSpaceDE/>
        <w:autoSpaceDN/>
        <w:bidi w:val="0"/>
        <w:adjustRightInd/>
        <w:snapToGrid/>
        <w:ind w:firstLine="480" w:firstLineChars="150"/>
        <w:textAlignment w:val="auto"/>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spacing w:val="40"/>
          <w:kern w:val="0"/>
          <w:highlight w:val="none"/>
          <w:u w:val="none"/>
          <w:fitText w:val="1200" w:id="649418438"/>
          <w14:textFill>
            <w14:solidFill>
              <w14:schemeClr w14:val="tx1"/>
            </w14:solidFill>
          </w14:textFill>
        </w:rPr>
        <w:t>主编单</w:t>
      </w:r>
      <w:r>
        <w:rPr>
          <w:rFonts w:hint="default" w:ascii="Times New Roman" w:hAnsi="Times New Roman" w:cs="Times New Roman"/>
          <w:color w:val="000000" w:themeColor="text1"/>
          <w:spacing w:val="0"/>
          <w:kern w:val="0"/>
          <w:highlight w:val="none"/>
          <w:u w:val="none"/>
          <w:fitText w:val="1200" w:id="649418438"/>
          <w14:textFill>
            <w14:solidFill>
              <w14:schemeClr w14:val="tx1"/>
            </w14:solidFill>
          </w14:textFill>
        </w:rPr>
        <w:t>位</w:t>
      </w:r>
      <w:r>
        <w:rPr>
          <w:rFonts w:hint="default" w:ascii="Times New Roman" w:hAnsi="Times New Roman" w:cs="Times New Roman"/>
          <w:color w:val="000000" w:themeColor="text1"/>
          <w:highlight w:val="none"/>
          <w:u w:val="none"/>
          <w14:textFill>
            <w14:solidFill>
              <w14:schemeClr w14:val="tx1"/>
            </w14:solidFill>
          </w14:textFill>
        </w:rPr>
        <w:t>：</w:t>
      </w:r>
      <w:r>
        <w:rPr>
          <w:rFonts w:hint="default" w:ascii="Times New Roman" w:hAnsi="Times New Roman" w:cs="Times New Roman"/>
          <w:color w:val="000000" w:themeColor="text1"/>
          <w:highlight w:val="none"/>
          <w:u w:val="none"/>
          <w:lang w:val="en-US" w:eastAsia="zh-CN"/>
          <w14:textFill>
            <w14:solidFill>
              <w14:schemeClr w14:val="tx1"/>
            </w14:solidFill>
          </w14:textFill>
        </w:rPr>
        <w:t>国检测试控股集团云南有限公司</w:t>
      </w:r>
    </w:p>
    <w:p>
      <w:pPr>
        <w:keepNext w:val="0"/>
        <w:keepLines w:val="0"/>
        <w:pageBreakBefore w:val="0"/>
        <w:widowControl/>
        <w:kinsoku/>
        <w:wordWrap/>
        <w:overflowPunct/>
        <w:topLinePunct w:val="0"/>
        <w:autoSpaceDE/>
        <w:autoSpaceDN/>
        <w:bidi w:val="0"/>
        <w:adjustRightInd/>
        <w:snapToGrid/>
        <w:ind w:firstLine="1920" w:firstLineChars="800"/>
        <w:textAlignment w:val="auto"/>
        <w:rPr>
          <w:rFonts w:hint="default" w:ascii="Times New Roman" w:hAnsi="Times New Roman" w:eastAsia="宋体" w:cs="Times New Roman"/>
          <w:color w:val="000000" w:themeColor="text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u w:val="none"/>
          <w:lang w:val="en-US" w:eastAsia="zh-CN"/>
          <w14:textFill>
            <w14:solidFill>
              <w14:schemeClr w14:val="tx1"/>
            </w14:solidFill>
          </w14:textFill>
        </w:rPr>
        <w:t>震安科技股份有限公司</w:t>
      </w:r>
    </w:p>
    <w:p>
      <w:pPr>
        <w:keepNext w:val="0"/>
        <w:keepLines w:val="0"/>
        <w:pageBreakBefore w:val="0"/>
        <w:widowControl w:val="0"/>
        <w:shd w:val="clear" w:color="auto"/>
        <w:kinsoku/>
        <w:wordWrap/>
        <w:overflowPunct/>
        <w:topLinePunct w:val="0"/>
        <w:autoSpaceDE/>
        <w:autoSpaceDN/>
        <w:bidi w:val="0"/>
        <w:adjustRightInd/>
        <w:snapToGrid/>
        <w:ind w:firstLine="480" w:firstLineChars="150"/>
        <w:textAlignment w:val="auto"/>
        <w:rPr>
          <w:rFonts w:hint="default" w:ascii="Times New Roman" w:hAnsi="Times New Roman" w:cs="Times New Roman"/>
          <w:color w:val="auto"/>
          <w:highlight w:val="none"/>
          <w:u w:val="none"/>
        </w:rPr>
      </w:pPr>
      <w:r>
        <w:rPr>
          <w:rFonts w:hint="default" w:ascii="Times New Roman" w:hAnsi="Times New Roman" w:cs="Times New Roman"/>
          <w:color w:val="auto"/>
          <w:spacing w:val="40"/>
          <w:kern w:val="0"/>
          <w:highlight w:val="none"/>
          <w:u w:val="none"/>
          <w:fitText w:val="1200" w:id="68951175"/>
        </w:rPr>
        <w:t>参编单</w:t>
      </w:r>
      <w:r>
        <w:rPr>
          <w:rFonts w:hint="default" w:ascii="Times New Roman" w:hAnsi="Times New Roman" w:cs="Times New Roman"/>
          <w:color w:val="auto"/>
          <w:spacing w:val="0"/>
          <w:kern w:val="0"/>
          <w:highlight w:val="none"/>
          <w:u w:val="none"/>
          <w:fitText w:val="1200" w:id="68951175"/>
        </w:rPr>
        <w:t>位</w:t>
      </w:r>
      <w:r>
        <w:rPr>
          <w:rFonts w:hint="default" w:ascii="Times New Roman" w:hAnsi="Times New Roman" w:cs="Times New Roman"/>
          <w:color w:val="auto"/>
          <w:highlight w:val="none"/>
          <w:u w:val="none"/>
        </w:rPr>
        <w:t>：</w:t>
      </w:r>
    </w:p>
    <w:p>
      <w:pPr>
        <w:keepNext w:val="0"/>
        <w:keepLines w:val="0"/>
        <w:pageBreakBefore w:val="0"/>
        <w:widowControl w:val="0"/>
        <w:shd w:val="clear" w:color="auto"/>
        <w:kinsoku/>
        <w:wordWrap/>
        <w:overflowPunct/>
        <w:topLinePunct w:val="0"/>
        <w:autoSpaceDE/>
        <w:autoSpaceDN/>
        <w:bidi w:val="0"/>
        <w:adjustRightInd/>
        <w:snapToGrid/>
        <w:ind w:left="0" w:firstLine="480" w:firstLineChars="200"/>
        <w:textAlignment w:val="auto"/>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主要起草人：</w:t>
      </w:r>
    </w:p>
    <w:p>
      <w:pPr>
        <w:keepNext w:val="0"/>
        <w:keepLines w:val="0"/>
        <w:pageBreakBefore w:val="0"/>
        <w:widowControl w:val="0"/>
        <w:shd w:val="clear" w:color="auto"/>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主要审查人：</w:t>
      </w:r>
    </w:p>
    <w:p>
      <w:pPr>
        <w:keepNext w:val="0"/>
        <w:keepLines w:val="0"/>
        <w:pageBreakBefore w:val="0"/>
        <w:widowControl/>
        <w:kinsoku/>
        <w:wordWrap/>
        <w:overflowPunct/>
        <w:topLinePunct w:val="0"/>
        <w:autoSpaceDE/>
        <w:autoSpaceDN/>
        <w:bidi w:val="0"/>
        <w:adjustRightInd/>
        <w:snapToGrid/>
        <w:ind w:firstLine="2409" w:firstLineChars="800"/>
        <w:textAlignment w:val="auto"/>
        <w:rPr>
          <w:rFonts w:hint="default" w:ascii="Times New Roman" w:hAnsi="Times New Roman" w:cs="Times New Roman" w:eastAsiaTheme="minorEastAsia"/>
          <w:b/>
          <w:color w:val="000000" w:themeColor="text1"/>
          <w:sz w:val="30"/>
          <w:szCs w:val="30"/>
          <w:highlight w:val="none"/>
          <w:u w:val="none"/>
          <w14:textFill>
            <w14:solidFill>
              <w14:schemeClr w14:val="tx1"/>
            </w14:solidFill>
          </w14:textFill>
        </w:rPr>
        <w:sectPr>
          <w:headerReference r:id="rId5" w:type="default"/>
          <w:footerReference r:id="rId6" w:type="default"/>
          <w:footerReference r:id="rId7" w:type="even"/>
          <w:pgSz w:w="11906" w:h="16838"/>
          <w:pgMar w:top="1701"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pStyle w:val="19"/>
        <w:tabs>
          <w:tab w:val="right" w:leader="dot" w:pos="8296"/>
        </w:tabs>
        <w:jc w:val="center"/>
        <w:rPr>
          <w:rFonts w:hint="default" w:ascii="Times New Roman" w:hAnsi="Times New Roman" w:eastAsia="黑体" w:cs="Times New Roman"/>
          <w:color w:val="000000" w:themeColor="text1"/>
          <w:sz w:val="30"/>
          <w:szCs w:val="30"/>
          <w:highlight w:val="none"/>
          <w:u w:val="none"/>
          <w14:textFill>
            <w14:solidFill>
              <w14:schemeClr w14:val="tx1"/>
            </w14:solidFill>
          </w14:textFill>
        </w:rPr>
      </w:pPr>
      <w:r>
        <w:rPr>
          <w:rFonts w:hint="default" w:ascii="Times New Roman" w:hAnsi="Times New Roman" w:eastAsia="黑体" w:cs="Times New Roman"/>
          <w:color w:val="000000" w:themeColor="text1"/>
          <w:sz w:val="30"/>
          <w:szCs w:val="30"/>
          <w:highlight w:val="none"/>
          <w:u w:val="none"/>
          <w14:textFill>
            <w14:solidFill>
              <w14:schemeClr w14:val="tx1"/>
            </w14:solidFill>
          </w14:textFill>
        </w:rPr>
        <w:t>目 录</w:t>
      </w:r>
    </w:p>
    <w:p>
      <w:pPr>
        <w:pStyle w:val="19"/>
        <w:tabs>
          <w:tab w:val="right" w:leader="middleDot" w:pos="8306"/>
        </w:tabs>
      </w:pPr>
      <w:r>
        <w:rPr>
          <w:rFonts w:hint="default" w:ascii="Times New Roman" w:hAnsi="Times New Roman" w:cs="Times New Roman"/>
          <w:color w:val="000000" w:themeColor="text1"/>
          <w:highlight w:val="none"/>
          <w:u w:val="none"/>
          <w14:textFill>
            <w14:solidFill>
              <w14:schemeClr w14:val="tx1"/>
            </w14:solidFill>
          </w14:textFill>
        </w:rPr>
        <w:fldChar w:fldCharType="begin"/>
      </w:r>
      <w:r>
        <w:rPr>
          <w:rFonts w:hint="default" w:ascii="Times New Roman" w:hAnsi="Times New Roman" w:cs="Times New Roman"/>
          <w:color w:val="000000" w:themeColor="text1"/>
          <w:highlight w:val="none"/>
          <w:u w:val="none"/>
          <w14:textFill>
            <w14:solidFill>
              <w14:schemeClr w14:val="tx1"/>
            </w14:solidFill>
          </w14:textFill>
        </w:rPr>
        <w:instrText xml:space="preserve"> TOC \o "1-2" \u </w:instrText>
      </w:r>
      <w:r>
        <w:rPr>
          <w:rFonts w:hint="default" w:ascii="Times New Roman" w:hAnsi="Times New Roman" w:cs="Times New Roman"/>
          <w:color w:val="000000" w:themeColor="text1"/>
          <w:highlight w:val="none"/>
          <w:u w:val="none"/>
          <w14:textFill>
            <w14:solidFill>
              <w14:schemeClr w14:val="tx1"/>
            </w14:solidFill>
          </w14:textFill>
        </w:rPr>
        <w:fldChar w:fldCharType="separate"/>
      </w:r>
      <w:r>
        <w:rPr>
          <w:rFonts w:hint="default" w:ascii="Times New Roman" w:hAnsi="Times New Roman" w:cs="Times New Roman"/>
          <w:color w:val="000000" w:themeColor="text1"/>
          <w:highlight w:val="none"/>
          <w:u w:val="none"/>
          <w14:textFill>
            <w14:solidFill>
              <w14:schemeClr w14:val="tx1"/>
            </w14:solidFill>
          </w14:textFill>
        </w:rPr>
        <w:t>1</w:t>
      </w:r>
      <w:r>
        <w:rPr>
          <w:rFonts w:hint="default" w:ascii="Times New Roman" w:hAnsi="Times New Roman" w:cs="Times New Roman"/>
          <w:color w:val="000000" w:themeColor="text1"/>
          <w:highlight w:val="none"/>
          <w:u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u w:val="none"/>
          <w14:textFill>
            <w14:solidFill>
              <w14:schemeClr w14:val="tx1"/>
            </w14:solidFill>
          </w14:textFill>
        </w:rPr>
        <w:t>总则</w:t>
      </w:r>
      <w:r>
        <w:tab/>
      </w:r>
      <w:r>
        <w:fldChar w:fldCharType="begin"/>
      </w:r>
      <w:r>
        <w:instrText xml:space="preserve"> PAGEREF _Toc12325 \h </w:instrText>
      </w:r>
      <w:r>
        <w:fldChar w:fldCharType="separate"/>
      </w:r>
      <w:r>
        <w:t>1</w:t>
      </w:r>
      <w:r>
        <w:fldChar w:fldCharType="end"/>
      </w:r>
    </w:p>
    <w:p>
      <w:pPr>
        <w:pStyle w:val="19"/>
        <w:tabs>
          <w:tab w:val="right" w:leader="middleDot" w:pos="8306"/>
        </w:tabs>
      </w:pPr>
      <w:r>
        <w:rPr>
          <w:rFonts w:hint="default" w:ascii="Times New Roman" w:hAnsi="Times New Roman" w:cs="Times New Roman"/>
          <w:color w:val="000000" w:themeColor="text1"/>
          <w:highlight w:val="none"/>
          <w:u w:val="none"/>
          <w14:textFill>
            <w14:solidFill>
              <w14:schemeClr w14:val="tx1"/>
            </w14:solidFill>
          </w14:textFill>
        </w:rPr>
        <w:t>2</w:t>
      </w:r>
      <w:r>
        <w:rPr>
          <w:rFonts w:hint="default" w:ascii="Times New Roman" w:hAnsi="Times New Roman" w:cs="Times New Roman"/>
          <w:color w:val="000000" w:themeColor="text1"/>
          <w:highlight w:val="none"/>
          <w:u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u w:val="none"/>
          <w14:textFill>
            <w14:solidFill>
              <w14:schemeClr w14:val="tx1"/>
            </w14:solidFill>
          </w14:textFill>
        </w:rPr>
        <w:t>术语</w:t>
      </w:r>
      <w:r>
        <w:tab/>
      </w:r>
      <w:r>
        <w:fldChar w:fldCharType="begin"/>
      </w:r>
      <w:r>
        <w:instrText xml:space="preserve"> PAGEREF _Toc26619 \h </w:instrText>
      </w:r>
      <w:r>
        <w:fldChar w:fldCharType="separate"/>
      </w:r>
      <w:r>
        <w:t>2</w:t>
      </w:r>
      <w:r>
        <w:fldChar w:fldCharType="end"/>
      </w:r>
    </w:p>
    <w:p>
      <w:pPr>
        <w:pStyle w:val="19"/>
        <w:tabs>
          <w:tab w:val="right" w:leader="middleDot" w:pos="8306"/>
        </w:tabs>
      </w:pPr>
      <w:r>
        <w:rPr>
          <w:rFonts w:hint="default" w:ascii="Times New Roman" w:hAnsi="Times New Roman" w:cs="Times New Roman"/>
          <w:color w:val="000000" w:themeColor="text1"/>
          <w:highlight w:val="none"/>
          <w:u w:val="none"/>
          <w:lang w:val="en-US" w:eastAsia="zh-CN"/>
          <w14:textFill>
            <w14:solidFill>
              <w14:schemeClr w14:val="tx1"/>
            </w14:solidFill>
          </w14:textFill>
        </w:rPr>
        <w:t>3  基本规定</w:t>
      </w:r>
      <w:r>
        <w:tab/>
      </w:r>
      <w:r>
        <w:fldChar w:fldCharType="begin"/>
      </w:r>
      <w:r>
        <w:instrText xml:space="preserve"> PAGEREF _Toc7563 \h </w:instrText>
      </w:r>
      <w:r>
        <w:fldChar w:fldCharType="separate"/>
      </w:r>
      <w:r>
        <w:t>3</w:t>
      </w:r>
      <w:r>
        <w:fldChar w:fldCharType="end"/>
      </w:r>
    </w:p>
    <w:p>
      <w:pPr>
        <w:pStyle w:val="19"/>
        <w:tabs>
          <w:tab w:val="right" w:leader="middleDot" w:pos="8306"/>
        </w:tabs>
      </w:pPr>
      <w:r>
        <w:rPr>
          <w:rFonts w:hint="default" w:ascii="Times New Roman" w:hAnsi="Times New Roman" w:cs="Times New Roman"/>
          <w:color w:val="000000" w:themeColor="text1"/>
          <w:highlight w:val="none"/>
          <w:u w:val="none"/>
          <w:lang w:val="en-US" w:eastAsia="zh-CN"/>
          <w14:textFill>
            <w14:solidFill>
              <w14:schemeClr w14:val="tx1"/>
            </w14:solidFill>
          </w14:textFill>
        </w:rPr>
        <w:t>4  仪器设备</w:t>
      </w:r>
      <w:r>
        <w:tab/>
      </w:r>
      <w:r>
        <w:fldChar w:fldCharType="begin"/>
      </w:r>
      <w:r>
        <w:instrText xml:space="preserve"> PAGEREF _Toc4366 \h </w:instrText>
      </w:r>
      <w:r>
        <w:fldChar w:fldCharType="separate"/>
      </w:r>
      <w:r>
        <w:t>6</w:t>
      </w:r>
      <w:r>
        <w:fldChar w:fldCharType="end"/>
      </w:r>
    </w:p>
    <w:p>
      <w:pPr>
        <w:pStyle w:val="23"/>
        <w:tabs>
          <w:tab w:val="right" w:leader="middleDot" w:pos="8306"/>
        </w:tabs>
      </w:pPr>
      <w:r>
        <w:rPr>
          <w:rFonts w:hint="default" w:ascii="Times New Roman" w:hAnsi="Times New Roman" w:eastAsia="宋体" w:cs="宋体"/>
          <w:color w:val="auto"/>
          <w:lang w:val="en-US" w:eastAsia="zh-CN"/>
        </w:rPr>
        <w:t xml:space="preserve">4.1 </w:t>
      </w:r>
      <w:r>
        <w:rPr>
          <w:rFonts w:hint="eastAsia" w:cs="Times New Roman"/>
          <w:color w:val="auto"/>
          <w:highlight w:val="none"/>
          <w:u w:val="none"/>
          <w:lang w:val="en-US" w:eastAsia="zh-CN"/>
        </w:rPr>
        <w:t>力学</w:t>
      </w:r>
      <w:r>
        <w:rPr>
          <w:rFonts w:hint="default" w:ascii="Times New Roman" w:hAnsi="Times New Roman" w:cs="Times New Roman"/>
          <w:color w:val="auto"/>
          <w:highlight w:val="none"/>
          <w:u w:val="none"/>
          <w:lang w:val="en-US" w:eastAsia="zh-CN"/>
        </w:rPr>
        <w:t>性能检测设备</w:t>
      </w:r>
      <w:r>
        <w:tab/>
      </w:r>
      <w:r>
        <w:fldChar w:fldCharType="begin"/>
      </w:r>
      <w:r>
        <w:instrText xml:space="preserve"> PAGEREF _Toc14235 \h </w:instrText>
      </w:r>
      <w:r>
        <w:fldChar w:fldCharType="separate"/>
      </w:r>
      <w:r>
        <w:t>6</w:t>
      </w:r>
      <w:r>
        <w:fldChar w:fldCharType="end"/>
      </w:r>
    </w:p>
    <w:p>
      <w:pPr>
        <w:pStyle w:val="23"/>
        <w:tabs>
          <w:tab w:val="right" w:leader="middleDot" w:pos="8306"/>
        </w:tabs>
      </w:pPr>
      <w:r>
        <w:rPr>
          <w:rFonts w:hint="default" w:ascii="Times New Roman" w:hAnsi="Times New Roman" w:eastAsia="宋体" w:cs="宋体"/>
          <w:color w:val="auto"/>
          <w:lang w:val="en-US" w:eastAsia="zh-CN"/>
        </w:rPr>
        <w:t xml:space="preserve">4.2 </w:t>
      </w:r>
      <w:r>
        <w:rPr>
          <w:rFonts w:hint="default" w:ascii="Times New Roman" w:hAnsi="Times New Roman" w:cs="Times New Roman"/>
          <w:color w:val="auto"/>
          <w:highlight w:val="none"/>
          <w:u w:val="none"/>
          <w:lang w:val="en-US" w:eastAsia="zh-CN"/>
        </w:rPr>
        <w:t>耐火性能检测装置</w:t>
      </w:r>
      <w:r>
        <w:tab/>
      </w:r>
      <w:r>
        <w:fldChar w:fldCharType="begin"/>
      </w:r>
      <w:r>
        <w:instrText xml:space="preserve"> PAGEREF _Toc18343 \h </w:instrText>
      </w:r>
      <w:r>
        <w:fldChar w:fldCharType="separate"/>
      </w:r>
      <w:r>
        <w:t>7</w:t>
      </w:r>
      <w:r>
        <w:fldChar w:fldCharType="end"/>
      </w:r>
    </w:p>
    <w:p>
      <w:pPr>
        <w:pStyle w:val="19"/>
        <w:tabs>
          <w:tab w:val="right" w:leader="middleDot" w:pos="8306"/>
        </w:tabs>
      </w:pPr>
      <w:r>
        <w:rPr>
          <w:rFonts w:hint="default" w:ascii="Times New Roman" w:hAnsi="Times New Roman" w:cs="Times New Roman"/>
          <w:color w:val="000000" w:themeColor="text1"/>
          <w:highlight w:val="none"/>
          <w:u w:val="none"/>
          <w:lang w:val="en-US" w:eastAsia="zh-CN"/>
          <w14:textFill>
            <w14:solidFill>
              <w14:schemeClr w14:val="tx1"/>
            </w14:solidFill>
          </w14:textFill>
        </w:rPr>
        <w:t>5  检测方法</w:t>
      </w:r>
      <w:r>
        <w:tab/>
      </w:r>
      <w:r>
        <w:fldChar w:fldCharType="begin"/>
      </w:r>
      <w:r>
        <w:instrText xml:space="preserve"> PAGEREF _Toc14239 \h </w:instrText>
      </w:r>
      <w:r>
        <w:fldChar w:fldCharType="separate"/>
      </w:r>
      <w:r>
        <w:t>11</w:t>
      </w:r>
      <w:r>
        <w:fldChar w:fldCharType="end"/>
      </w:r>
    </w:p>
    <w:p>
      <w:pPr>
        <w:pStyle w:val="23"/>
        <w:tabs>
          <w:tab w:val="right" w:leader="middleDot" w:pos="8306"/>
        </w:tabs>
      </w:pPr>
      <w:r>
        <w:rPr>
          <w:rFonts w:hint="default" w:ascii="Times New Roman" w:hAnsi="Times New Roman" w:cs="Times New Roman"/>
          <w:bCs/>
          <w:color w:val="000000" w:themeColor="text1"/>
          <w:szCs w:val="28"/>
          <w:highlight w:val="none"/>
          <w:u w:val="none"/>
          <w:lang w:val="en-US" w:eastAsia="zh-CN"/>
          <w14:textFill>
            <w14:solidFill>
              <w14:schemeClr w14:val="tx1"/>
            </w14:solidFill>
          </w14:textFill>
        </w:rPr>
        <w:t>5.1  一般规定</w:t>
      </w:r>
      <w:r>
        <w:tab/>
      </w:r>
      <w:r>
        <w:fldChar w:fldCharType="begin"/>
      </w:r>
      <w:r>
        <w:instrText xml:space="preserve"> PAGEREF _Toc17872 \h </w:instrText>
      </w:r>
      <w:r>
        <w:fldChar w:fldCharType="separate"/>
      </w:r>
      <w:r>
        <w:t>11</w:t>
      </w:r>
      <w:r>
        <w:fldChar w:fldCharType="end"/>
      </w:r>
    </w:p>
    <w:p>
      <w:pPr>
        <w:pStyle w:val="23"/>
        <w:tabs>
          <w:tab w:val="right" w:leader="middleDot" w:pos="8306"/>
        </w:tabs>
      </w:pPr>
      <w:r>
        <w:rPr>
          <w:rFonts w:hint="default" w:ascii="Times New Roman" w:hAnsi="Times New Roman" w:cs="Times New Roman"/>
          <w:bCs/>
          <w:color w:val="000000" w:themeColor="text1"/>
          <w:szCs w:val="28"/>
          <w:highlight w:val="none"/>
          <w:u w:val="none"/>
          <w:lang w:val="en-US" w:eastAsia="zh-CN"/>
          <w14:textFill>
            <w14:solidFill>
              <w14:schemeClr w14:val="tx1"/>
            </w14:solidFill>
          </w14:textFill>
        </w:rPr>
        <w:t>5.2  试件设计</w:t>
      </w:r>
      <w:r>
        <w:tab/>
      </w:r>
      <w:r>
        <w:fldChar w:fldCharType="begin"/>
      </w:r>
      <w:r>
        <w:instrText xml:space="preserve"> PAGEREF _Toc1440 \h </w:instrText>
      </w:r>
      <w:r>
        <w:fldChar w:fldCharType="separate"/>
      </w:r>
      <w:r>
        <w:t>11</w:t>
      </w:r>
      <w:r>
        <w:fldChar w:fldCharType="end"/>
      </w:r>
    </w:p>
    <w:p>
      <w:pPr>
        <w:pStyle w:val="23"/>
        <w:tabs>
          <w:tab w:val="right" w:leader="middleDot" w:pos="8306"/>
        </w:tabs>
      </w:pPr>
      <w:r>
        <w:rPr>
          <w:rFonts w:hint="default" w:ascii="Times New Roman" w:hAnsi="Times New Roman" w:cs="Times New Roman"/>
          <w:bCs/>
          <w:color w:val="000000" w:themeColor="text1"/>
          <w:szCs w:val="28"/>
          <w:highlight w:val="none"/>
          <w:u w:val="none"/>
          <w:lang w:val="en-US" w:eastAsia="zh-CN"/>
          <w14:textFill>
            <w14:solidFill>
              <w14:schemeClr w14:val="tx1"/>
            </w14:solidFill>
          </w14:textFill>
        </w:rPr>
        <w:t>5.3  试件安装</w:t>
      </w:r>
      <w:r>
        <w:tab/>
      </w:r>
      <w:r>
        <w:fldChar w:fldCharType="begin"/>
      </w:r>
      <w:r>
        <w:instrText xml:space="preserve"> PAGEREF _Toc14582 \h </w:instrText>
      </w:r>
      <w:r>
        <w:fldChar w:fldCharType="separate"/>
      </w:r>
      <w:r>
        <w:t>11</w:t>
      </w:r>
      <w:r>
        <w:fldChar w:fldCharType="end"/>
      </w:r>
    </w:p>
    <w:p>
      <w:pPr>
        <w:pStyle w:val="23"/>
        <w:tabs>
          <w:tab w:val="right" w:leader="middleDot" w:pos="8306"/>
        </w:tabs>
      </w:pPr>
      <w:r>
        <w:rPr>
          <w:rFonts w:hint="default" w:ascii="Times New Roman" w:hAnsi="Times New Roman" w:cs="Times New Roman"/>
          <w:bCs/>
          <w:color w:val="000000" w:themeColor="text1"/>
          <w:szCs w:val="28"/>
          <w:highlight w:val="none"/>
          <w:u w:val="none"/>
          <w:lang w:val="en-US" w:eastAsia="zh-CN"/>
          <w14:textFill>
            <w14:solidFill>
              <w14:schemeClr w14:val="tx1"/>
            </w14:solidFill>
          </w14:textFill>
        </w:rPr>
        <w:t>5.4  检测方法</w:t>
      </w:r>
      <w:r>
        <w:tab/>
      </w:r>
      <w:r>
        <w:fldChar w:fldCharType="begin"/>
      </w:r>
      <w:r>
        <w:instrText xml:space="preserve"> PAGEREF _Toc28884 \h </w:instrText>
      </w:r>
      <w:r>
        <w:fldChar w:fldCharType="separate"/>
      </w:r>
      <w:r>
        <w:t>11</w:t>
      </w:r>
      <w:r>
        <w:fldChar w:fldCharType="end"/>
      </w:r>
    </w:p>
    <w:p>
      <w:pPr>
        <w:pStyle w:val="19"/>
        <w:tabs>
          <w:tab w:val="right" w:leader="middleDot" w:pos="8306"/>
        </w:tabs>
      </w:pPr>
      <w:r>
        <w:rPr>
          <w:rFonts w:hint="default" w:ascii="Times New Roman" w:hAnsi="Times New Roman" w:cs="Times New Roman"/>
          <w:color w:val="000000" w:themeColor="text1"/>
          <w:highlight w:val="none"/>
          <w:u w:val="none"/>
          <w:lang w:val="en-US" w:eastAsia="zh-CN"/>
          <w14:textFill>
            <w14:solidFill>
              <w14:schemeClr w14:val="tx1"/>
            </w14:solidFill>
          </w14:textFill>
        </w:rPr>
        <w:t>6  判定规则</w:t>
      </w:r>
      <w:r>
        <w:tab/>
      </w:r>
      <w:r>
        <w:fldChar w:fldCharType="begin"/>
      </w:r>
      <w:r>
        <w:instrText xml:space="preserve"> PAGEREF _Toc5381 \h </w:instrText>
      </w:r>
      <w:r>
        <w:fldChar w:fldCharType="separate"/>
      </w:r>
      <w:r>
        <w:t>14</w:t>
      </w:r>
      <w:r>
        <w:fldChar w:fldCharType="end"/>
      </w:r>
    </w:p>
    <w:p>
      <w:pPr>
        <w:pStyle w:val="19"/>
        <w:tabs>
          <w:tab w:val="right" w:leader="middleDot" w:pos="8306"/>
        </w:tabs>
      </w:pPr>
      <w:r>
        <w:rPr>
          <w:rFonts w:hint="default" w:ascii="Times New Roman" w:hAnsi="Times New Roman" w:cs="Times New Roman"/>
          <w:color w:val="auto"/>
          <w:szCs w:val="30"/>
          <w:highlight w:val="none"/>
          <w:u w:val="none"/>
        </w:rPr>
        <w:t xml:space="preserve">附录 </w:t>
      </w:r>
      <w:r>
        <w:rPr>
          <w:rFonts w:hint="default" w:ascii="Times New Roman" w:hAnsi="Times New Roman" w:cs="Times New Roman"/>
          <w:color w:val="auto"/>
          <w:szCs w:val="30"/>
          <w:highlight w:val="none"/>
          <w:u w:val="none"/>
          <w:lang w:val="en-US" w:eastAsia="zh-CN"/>
        </w:rPr>
        <w:t>A</w:t>
      </w:r>
      <w:r>
        <w:rPr>
          <w:rFonts w:hint="default" w:ascii="Times New Roman" w:hAnsi="Times New Roman" w:cs="Times New Roman"/>
          <w:color w:val="auto"/>
          <w:szCs w:val="30"/>
          <w:highlight w:val="none"/>
          <w:u w:val="none"/>
        </w:rPr>
        <w:t xml:space="preserve">  </w:t>
      </w:r>
      <w:r>
        <w:rPr>
          <w:rFonts w:hint="default" w:ascii="Times New Roman" w:hAnsi="Times New Roman" w:eastAsia="宋体" w:cs="Times New Roman"/>
          <w:color w:val="auto"/>
          <w:szCs w:val="30"/>
          <w:highlight w:val="none"/>
          <w:u w:val="none"/>
          <w:lang w:val="en-US" w:eastAsia="zh-CN"/>
        </w:rPr>
        <w:t>检测报告格式</w:t>
      </w:r>
      <w:r>
        <w:tab/>
      </w:r>
      <w:r>
        <w:fldChar w:fldCharType="begin"/>
      </w:r>
      <w:r>
        <w:instrText xml:space="preserve"> PAGEREF _Toc16578 \h </w:instrText>
      </w:r>
      <w:r>
        <w:fldChar w:fldCharType="separate"/>
      </w:r>
      <w:r>
        <w:t>15</w:t>
      </w:r>
      <w:r>
        <w:fldChar w:fldCharType="end"/>
      </w:r>
    </w:p>
    <w:p>
      <w:pPr>
        <w:pStyle w:val="19"/>
        <w:tabs>
          <w:tab w:val="right" w:leader="middleDot" w:pos="8306"/>
        </w:tabs>
      </w:pPr>
      <w:r>
        <w:rPr>
          <w:rFonts w:hint="default" w:ascii="Times New Roman" w:hAnsi="Times New Roman" w:cs="Times New Roman"/>
          <w:color w:val="000000" w:themeColor="text1"/>
          <w:highlight w:val="none"/>
          <w:u w:val="none"/>
          <w14:textFill>
            <w14:solidFill>
              <w14:schemeClr w14:val="tx1"/>
            </w14:solidFill>
          </w14:textFill>
        </w:rPr>
        <w:t>本规程用词说明</w:t>
      </w:r>
      <w:r>
        <w:tab/>
      </w:r>
      <w:r>
        <w:fldChar w:fldCharType="begin"/>
      </w:r>
      <w:r>
        <w:instrText xml:space="preserve"> PAGEREF _Toc16783 \h </w:instrText>
      </w:r>
      <w:r>
        <w:fldChar w:fldCharType="separate"/>
      </w:r>
      <w:r>
        <w:t>19</w:t>
      </w:r>
      <w:r>
        <w:fldChar w:fldCharType="end"/>
      </w:r>
    </w:p>
    <w:p>
      <w:pPr>
        <w:pStyle w:val="19"/>
        <w:tabs>
          <w:tab w:val="right" w:leader="middleDot" w:pos="8306"/>
        </w:tabs>
      </w:pPr>
      <w:r>
        <w:rPr>
          <w:rFonts w:hint="default" w:ascii="Times New Roman" w:hAnsi="Times New Roman" w:cs="Times New Roman"/>
          <w:color w:val="000000" w:themeColor="text1"/>
          <w:highlight w:val="none"/>
          <w:u w:val="none"/>
          <w14:textFill>
            <w14:solidFill>
              <w14:schemeClr w14:val="tx1"/>
            </w14:solidFill>
          </w14:textFill>
        </w:rPr>
        <w:t>引用标准名录</w:t>
      </w:r>
      <w:r>
        <w:tab/>
      </w:r>
      <w:r>
        <w:fldChar w:fldCharType="begin"/>
      </w:r>
      <w:r>
        <w:instrText xml:space="preserve"> PAGEREF _Toc3147 \h </w:instrText>
      </w:r>
      <w:r>
        <w:fldChar w:fldCharType="separate"/>
      </w:r>
      <w:r>
        <w:t>20</w:t>
      </w:r>
      <w:r>
        <w:fldChar w:fldCharType="end"/>
      </w:r>
    </w:p>
    <w:p>
      <w:pPr>
        <w:pStyle w:val="19"/>
        <w:tabs>
          <w:tab w:val="right" w:leader="middleDot" w:pos="8306"/>
        </w:tabs>
      </w:pPr>
      <w:r>
        <w:rPr>
          <w:rFonts w:hint="eastAsia" w:ascii="Times New Roman" w:hAnsi="Times New Roman" w:cs="Times New Roman"/>
          <w:bCs/>
          <w:color w:val="000000" w:themeColor="text1"/>
          <w:szCs w:val="36"/>
          <w:highlight w:val="none"/>
          <w:u w:val="none"/>
          <w:lang w:val="en-US" w:eastAsia="zh-CN"/>
          <w14:textFill>
            <w14:solidFill>
              <w14:schemeClr w14:val="tx1"/>
            </w14:solidFill>
          </w14:textFill>
        </w:rPr>
        <w:t>附：</w:t>
      </w:r>
      <w:r>
        <w:rPr>
          <w:rFonts w:hint="default" w:ascii="Times New Roman" w:hAnsi="Times New Roman" w:cs="Times New Roman"/>
          <w:bCs/>
          <w:color w:val="000000" w:themeColor="text1"/>
          <w:szCs w:val="36"/>
          <w:highlight w:val="none"/>
          <w:u w:val="none"/>
          <w14:textFill>
            <w14:solidFill>
              <w14:schemeClr w14:val="tx1"/>
            </w14:solidFill>
          </w14:textFill>
        </w:rPr>
        <w:t>条文说明</w:t>
      </w:r>
      <w:r>
        <w:tab/>
      </w:r>
      <w:r>
        <w:fldChar w:fldCharType="begin"/>
      </w:r>
      <w:r>
        <w:instrText xml:space="preserve"> PAGEREF _Toc31008 \h </w:instrText>
      </w:r>
      <w:r>
        <w:fldChar w:fldCharType="separate"/>
      </w:r>
      <w:r>
        <w:t>21</w:t>
      </w:r>
      <w:r>
        <w:fldChar w:fldCharType="end"/>
      </w:r>
    </w:p>
    <w:p>
      <w:pPr>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fldChar w:fldCharType="end"/>
      </w:r>
      <w:r>
        <w:rPr>
          <w:rFonts w:hint="default" w:ascii="Times New Roman" w:hAnsi="Times New Roman" w:cs="Times New Roman"/>
          <w:color w:val="000000" w:themeColor="text1"/>
          <w:highlight w:val="none"/>
          <w:u w:val="none"/>
          <w14:textFill>
            <w14:solidFill>
              <w14:schemeClr w14:val="tx1"/>
            </w14:solidFill>
          </w14:textFill>
        </w:rPr>
        <w:br w:type="page"/>
      </w:r>
    </w:p>
    <w:p>
      <w:pPr>
        <w:keepNext/>
        <w:keepLines/>
        <w:pageBreakBefore w:val="0"/>
        <w:widowControl/>
        <w:numPr>
          <w:ilvl w:val="0"/>
          <w:numId w:val="0"/>
        </w:numPr>
        <w:kinsoku/>
        <w:wordWrap/>
        <w:overflowPunct/>
        <w:topLinePunct w:val="0"/>
        <w:autoSpaceDE/>
        <w:autoSpaceDN/>
        <w:bidi w:val="0"/>
        <w:adjustRightInd/>
        <w:snapToGrid/>
        <w:spacing w:before="156" w:beforeLines="50" w:beforeAutospacing="0" w:after="156" w:afterLines="50" w:afterAutospacing="0" w:line="360" w:lineRule="auto"/>
        <w:jc w:val="center"/>
        <w:textAlignment w:val="auto"/>
        <w:outlineLvl w:val="9"/>
        <w:rPr>
          <w:rFonts w:hint="default" w:ascii="Times New Roman" w:hAnsi="Times New Roman" w:cs="Times New Roman"/>
          <w:color w:val="000000" w:themeColor="text1"/>
          <w:sz w:val="36"/>
          <w:szCs w:val="36"/>
          <w:highlight w:val="none"/>
          <w:u w:val="none"/>
          <w14:textFill>
            <w14:solidFill>
              <w14:schemeClr w14:val="tx1"/>
            </w14:solidFill>
          </w14:textFill>
        </w:rPr>
      </w:pPr>
      <w:bookmarkStart w:id="2" w:name="_Toc3197"/>
      <w:bookmarkStart w:id="3" w:name="_Toc22225"/>
      <w:bookmarkStart w:id="4" w:name="_Toc29163"/>
      <w:bookmarkStart w:id="5" w:name="_Toc14162"/>
      <w:bookmarkStart w:id="6" w:name="_Toc24177"/>
      <w:bookmarkStart w:id="7" w:name="_Toc26636"/>
      <w:r>
        <w:rPr>
          <w:rFonts w:hint="default" w:ascii="Times New Roman" w:hAnsi="Times New Roman" w:cs="Times New Roman"/>
          <w:color w:val="000000" w:themeColor="text1"/>
          <w:sz w:val="36"/>
          <w:szCs w:val="36"/>
          <w:highlight w:val="none"/>
          <w:u w:val="none"/>
          <w14:textFill>
            <w14:solidFill>
              <w14:schemeClr w14:val="tx1"/>
            </w14:solidFill>
          </w14:textFill>
        </w:rPr>
        <w:t>CONTENTS</w:t>
      </w:r>
      <w:bookmarkEnd w:id="2"/>
      <w:bookmarkEnd w:id="3"/>
      <w:bookmarkEnd w:id="4"/>
      <w:bookmarkEnd w:id="5"/>
      <w:bookmarkEnd w:id="6"/>
      <w:bookmarkEnd w:id="7"/>
    </w:p>
    <w:p>
      <w:pPr>
        <w:pStyle w:val="19"/>
        <w:tabs>
          <w:tab w:val="right" w:leader="middleDot" w:pos="8306"/>
        </w:tabs>
      </w:pPr>
      <w:r>
        <w:rPr>
          <w:rFonts w:hint="default" w:ascii="Times New Roman" w:hAnsi="Times New Roman" w:cs="Times New Roman"/>
          <w:color w:val="000000" w:themeColor="text1"/>
          <w:highlight w:val="none"/>
          <w:u w:val="none"/>
          <w14:textFill>
            <w14:solidFill>
              <w14:schemeClr w14:val="tx1"/>
            </w14:solidFill>
          </w14:textFill>
        </w:rPr>
        <w:fldChar w:fldCharType="begin"/>
      </w:r>
      <w:r>
        <w:rPr>
          <w:rFonts w:hint="default" w:ascii="Times New Roman" w:hAnsi="Times New Roman" w:cs="Times New Roman"/>
          <w:color w:val="000000" w:themeColor="text1"/>
          <w:highlight w:val="none"/>
          <w:u w:val="none"/>
          <w14:textFill>
            <w14:solidFill>
              <w14:schemeClr w14:val="tx1"/>
            </w14:solidFill>
          </w14:textFill>
        </w:rPr>
        <w:instrText xml:space="preserve"> TOC \o "1-2" \u </w:instrText>
      </w:r>
      <w:r>
        <w:rPr>
          <w:rFonts w:hint="default" w:ascii="Times New Roman" w:hAnsi="Times New Roman" w:cs="Times New Roman"/>
          <w:color w:val="000000" w:themeColor="text1"/>
          <w:highlight w:val="none"/>
          <w:u w:val="none"/>
          <w14:textFill>
            <w14:solidFill>
              <w14:schemeClr w14:val="tx1"/>
            </w14:solidFill>
          </w14:textFill>
        </w:rPr>
        <w:fldChar w:fldCharType="separate"/>
      </w:r>
      <w:r>
        <w:rPr>
          <w:rFonts w:hint="default" w:ascii="Times New Roman" w:hAnsi="Times New Roman" w:cs="Times New Roman"/>
          <w:color w:val="000000" w:themeColor="text1"/>
          <w:highlight w:val="none"/>
          <w:u w:val="none"/>
          <w14:textFill>
            <w14:solidFill>
              <w14:schemeClr w14:val="tx1"/>
            </w14:solidFill>
          </w14:textFill>
        </w:rPr>
        <w:t>1</w:t>
      </w:r>
      <w:r>
        <w:rPr>
          <w:rFonts w:hint="default" w:ascii="Times New Roman" w:hAnsi="Times New Roman" w:cs="Times New Roman"/>
          <w:color w:val="000000" w:themeColor="text1"/>
          <w:highlight w:val="none"/>
          <w:u w:val="none"/>
          <w:lang w:val="en-US" w:eastAsia="zh-CN"/>
          <w14:textFill>
            <w14:solidFill>
              <w14:schemeClr w14:val="tx1"/>
            </w14:solidFill>
          </w14:textFill>
        </w:rPr>
        <w:t xml:space="preserve">  </w:t>
      </w:r>
      <w:r>
        <w:rPr>
          <w:rFonts w:hint="default" w:ascii="Times New Roman" w:hAnsi="Times New Roman" w:cs="Times New Roman" w:eastAsiaTheme="minorEastAsia"/>
          <w:bCs/>
          <w:color w:val="000000" w:themeColor="text1"/>
          <w:kern w:val="0"/>
          <w:sz w:val="21"/>
          <w:szCs w:val="21"/>
          <w:highlight w:val="none"/>
          <w:lang w:val="en-US" w:eastAsia="zh-CN" w:bidi="ar-SA"/>
          <w14:textFill>
            <w14:solidFill>
              <w14:schemeClr w14:val="tx1"/>
            </w14:solidFill>
          </w14:textFill>
        </w:rPr>
        <w:t>General Provisions</w:t>
      </w:r>
      <w:r>
        <w:tab/>
      </w:r>
      <w:r>
        <w:fldChar w:fldCharType="begin"/>
      </w:r>
      <w:r>
        <w:instrText xml:space="preserve"> PAGEREF _Toc12325 \h </w:instrText>
      </w:r>
      <w:r>
        <w:fldChar w:fldCharType="separate"/>
      </w:r>
      <w:r>
        <w:t>1</w:t>
      </w:r>
      <w:r>
        <w:fldChar w:fldCharType="end"/>
      </w:r>
    </w:p>
    <w:p>
      <w:pPr>
        <w:pStyle w:val="19"/>
        <w:tabs>
          <w:tab w:val="right" w:leader="middleDot" w:pos="8306"/>
        </w:tabs>
      </w:pPr>
      <w:r>
        <w:rPr>
          <w:rFonts w:hint="default" w:ascii="Times New Roman" w:hAnsi="Times New Roman" w:cs="Times New Roman"/>
          <w:color w:val="000000" w:themeColor="text1"/>
          <w:highlight w:val="none"/>
          <w:u w:val="none"/>
          <w14:textFill>
            <w14:solidFill>
              <w14:schemeClr w14:val="tx1"/>
            </w14:solidFill>
          </w14:textFill>
        </w:rPr>
        <w:t>2</w:t>
      </w:r>
      <w:r>
        <w:rPr>
          <w:rFonts w:hint="default" w:ascii="Times New Roman" w:hAnsi="Times New Roman" w:cs="Times New Roman"/>
          <w:color w:val="000000" w:themeColor="text1"/>
          <w:highlight w:val="none"/>
          <w:u w:val="none"/>
          <w:lang w:val="en-US" w:eastAsia="zh-CN"/>
          <w14:textFill>
            <w14:solidFill>
              <w14:schemeClr w14:val="tx1"/>
            </w14:solidFill>
          </w14:textFill>
        </w:rPr>
        <w:t xml:space="preserve">  </w:t>
      </w:r>
      <w:r>
        <w:rPr>
          <w:rFonts w:hint="default" w:ascii="Times New Roman" w:hAnsi="Times New Roman" w:cs="Times New Roman" w:eastAsiaTheme="minorEastAsia"/>
          <w:bCs/>
          <w:color w:val="000000" w:themeColor="text1"/>
          <w:kern w:val="0"/>
          <w:sz w:val="21"/>
          <w:szCs w:val="21"/>
          <w:highlight w:val="none"/>
          <w:lang w:val="en-US" w:eastAsia="zh-CN" w:bidi="ar-SA"/>
          <w14:textFill>
            <w14:solidFill>
              <w14:schemeClr w14:val="tx1"/>
            </w14:solidFill>
          </w14:textFill>
        </w:rPr>
        <w:t>Terms</w:t>
      </w:r>
      <w:r>
        <w:tab/>
      </w:r>
      <w:r>
        <w:fldChar w:fldCharType="begin"/>
      </w:r>
      <w:r>
        <w:instrText xml:space="preserve"> PAGEREF _Toc26619 \h </w:instrText>
      </w:r>
      <w:r>
        <w:fldChar w:fldCharType="separate"/>
      </w:r>
      <w:r>
        <w:t>2</w:t>
      </w:r>
      <w:r>
        <w:fldChar w:fldCharType="end"/>
      </w:r>
    </w:p>
    <w:p>
      <w:pPr>
        <w:pStyle w:val="19"/>
        <w:tabs>
          <w:tab w:val="right" w:leader="middleDot" w:pos="8306"/>
        </w:tabs>
      </w:pPr>
      <w:r>
        <w:rPr>
          <w:rFonts w:hint="default" w:ascii="Times New Roman" w:hAnsi="Times New Roman" w:cs="Times New Roman"/>
          <w:color w:val="000000" w:themeColor="text1"/>
          <w:highlight w:val="none"/>
          <w:u w:val="none"/>
          <w:lang w:val="en-US" w:eastAsia="zh-CN"/>
          <w14:textFill>
            <w14:solidFill>
              <w14:schemeClr w14:val="tx1"/>
            </w14:solidFill>
          </w14:textFill>
        </w:rPr>
        <w:t xml:space="preserve">3  </w:t>
      </w:r>
      <w:r>
        <w:rPr>
          <w:rFonts w:hint="default" w:ascii="Times New Roman" w:hAnsi="Times New Roman" w:cs="Times New Roman" w:eastAsiaTheme="minorEastAsia"/>
          <w:bCs/>
          <w:color w:val="000000" w:themeColor="text1"/>
          <w:kern w:val="0"/>
          <w:sz w:val="21"/>
          <w:szCs w:val="21"/>
          <w:highlight w:val="none"/>
          <w:lang w:val="en-US" w:eastAsia="zh-CN" w:bidi="ar-SA"/>
          <w14:textFill>
            <w14:solidFill>
              <w14:schemeClr w14:val="tx1"/>
            </w14:solidFill>
          </w14:textFill>
        </w:rPr>
        <w:t>Basic Requirements</w:t>
      </w:r>
      <w:r>
        <w:tab/>
      </w:r>
      <w:r>
        <w:fldChar w:fldCharType="begin"/>
      </w:r>
      <w:r>
        <w:instrText xml:space="preserve"> PAGEREF _Toc7563 \h </w:instrText>
      </w:r>
      <w:r>
        <w:fldChar w:fldCharType="separate"/>
      </w:r>
      <w:r>
        <w:t>3</w:t>
      </w:r>
      <w:r>
        <w:fldChar w:fldCharType="end"/>
      </w:r>
    </w:p>
    <w:p>
      <w:pPr>
        <w:pStyle w:val="19"/>
        <w:tabs>
          <w:tab w:val="right" w:leader="middleDot" w:pos="8306"/>
        </w:tabs>
      </w:pPr>
      <w:r>
        <w:rPr>
          <w:rFonts w:hint="default" w:ascii="Times New Roman" w:hAnsi="Times New Roman" w:cs="Times New Roman"/>
          <w:color w:val="000000" w:themeColor="text1"/>
          <w:highlight w:val="none"/>
          <w:u w:val="none"/>
          <w:lang w:val="en-US" w:eastAsia="zh-CN"/>
          <w14:textFill>
            <w14:solidFill>
              <w14:schemeClr w14:val="tx1"/>
            </w14:solidFill>
          </w14:textFill>
        </w:rPr>
        <w:t xml:space="preserve">4  </w:t>
      </w:r>
      <w:r>
        <w:rPr>
          <w:rFonts w:hint="default" w:ascii="Times New Roman" w:hAnsi="Times New Roman" w:cs="Times New Roman" w:eastAsiaTheme="minorEastAsia"/>
          <w:color w:val="000000" w:themeColor="text1"/>
          <w:kern w:val="0"/>
          <w:sz w:val="21"/>
          <w:szCs w:val="21"/>
          <w:highlight w:val="none"/>
          <w14:textFill>
            <w14:solidFill>
              <w14:schemeClr w14:val="tx1"/>
            </w14:solidFill>
          </w14:textFill>
        </w:rPr>
        <w:t>Equipments</w:t>
      </w:r>
      <w:r>
        <w:tab/>
      </w:r>
      <w:r>
        <w:fldChar w:fldCharType="begin"/>
      </w:r>
      <w:r>
        <w:instrText xml:space="preserve"> PAGEREF _Toc4366 \h </w:instrText>
      </w:r>
      <w:r>
        <w:fldChar w:fldCharType="separate"/>
      </w:r>
      <w:r>
        <w:t>6</w:t>
      </w:r>
      <w:r>
        <w:fldChar w:fldCharType="end"/>
      </w:r>
    </w:p>
    <w:p>
      <w:pPr>
        <w:pStyle w:val="23"/>
        <w:tabs>
          <w:tab w:val="right" w:leader="middleDot" w:pos="8306"/>
        </w:tabs>
      </w:pPr>
      <w:r>
        <w:rPr>
          <w:rFonts w:hint="default" w:ascii="Times New Roman" w:hAnsi="Times New Roman" w:eastAsia="宋体" w:cs="宋体"/>
          <w:color w:val="auto"/>
          <w:lang w:val="en-US" w:eastAsia="zh-CN"/>
        </w:rPr>
        <w:t xml:space="preserve">4.1 </w:t>
      </w:r>
      <w:r>
        <w:rPr>
          <w:rFonts w:hint="eastAsia" w:cs="Times New Roman"/>
          <w:color w:val="auto"/>
          <w:highlight w:val="none"/>
          <w:u w:val="none"/>
          <w:lang w:val="en-US" w:eastAsia="zh-CN"/>
        </w:rPr>
        <w:t>Mechanical Properties Testing Equipment</w:t>
      </w:r>
      <w:r>
        <w:tab/>
      </w:r>
      <w:r>
        <w:fldChar w:fldCharType="begin"/>
      </w:r>
      <w:r>
        <w:instrText xml:space="preserve"> PAGEREF _Toc14235 \h </w:instrText>
      </w:r>
      <w:r>
        <w:fldChar w:fldCharType="separate"/>
      </w:r>
      <w:r>
        <w:t>6</w:t>
      </w:r>
      <w:r>
        <w:fldChar w:fldCharType="end"/>
      </w:r>
    </w:p>
    <w:p>
      <w:pPr>
        <w:pStyle w:val="23"/>
        <w:tabs>
          <w:tab w:val="right" w:leader="middleDot" w:pos="8306"/>
        </w:tabs>
      </w:pPr>
      <w:r>
        <w:rPr>
          <w:rFonts w:hint="default" w:ascii="Times New Roman" w:hAnsi="Times New Roman" w:eastAsia="宋体" w:cs="宋体"/>
          <w:color w:val="auto"/>
          <w:lang w:val="en-US" w:eastAsia="zh-CN"/>
        </w:rPr>
        <w:t xml:space="preserve">4.2 </w:t>
      </w:r>
      <w:r>
        <w:rPr>
          <w:rFonts w:hint="default" w:ascii="Times New Roman" w:hAnsi="Times New Roman" w:cs="Times New Roman"/>
          <w:color w:val="auto"/>
          <w:highlight w:val="none"/>
          <w:u w:val="none"/>
          <w:lang w:val="en-US" w:eastAsia="zh-CN"/>
        </w:rPr>
        <w:t xml:space="preserve">Fire </w:t>
      </w:r>
      <w:r>
        <w:rPr>
          <w:rFonts w:hint="eastAsia" w:ascii="Times New Roman" w:hAnsi="Times New Roman" w:cs="Times New Roman"/>
          <w:color w:val="auto"/>
          <w:highlight w:val="none"/>
          <w:u w:val="none"/>
          <w:lang w:val="en-US" w:eastAsia="zh-CN"/>
        </w:rPr>
        <w:t>R</w:t>
      </w:r>
      <w:r>
        <w:rPr>
          <w:rFonts w:hint="default" w:ascii="Times New Roman" w:hAnsi="Times New Roman" w:cs="Times New Roman"/>
          <w:color w:val="auto"/>
          <w:highlight w:val="none"/>
          <w:u w:val="none"/>
          <w:lang w:val="en-US" w:eastAsia="zh-CN"/>
        </w:rPr>
        <w:t>esistance</w:t>
      </w:r>
      <w:r>
        <w:rPr>
          <w:rFonts w:hint="eastAsia" w:ascii="Times New Roman" w:hAnsi="Times New Roman" w:cs="Times New Roman"/>
          <w:color w:val="auto"/>
          <w:highlight w:val="none"/>
          <w:u w:val="none"/>
          <w:lang w:val="en-US" w:eastAsia="zh-CN"/>
        </w:rPr>
        <w:t>T</w:t>
      </w:r>
      <w:r>
        <w:rPr>
          <w:rFonts w:hint="default" w:ascii="Times New Roman" w:hAnsi="Times New Roman" w:cs="Times New Roman"/>
          <w:color w:val="auto"/>
          <w:highlight w:val="none"/>
          <w:u w:val="none"/>
          <w:lang w:val="en-US" w:eastAsia="zh-CN"/>
        </w:rPr>
        <w:t xml:space="preserve">esting </w:t>
      </w:r>
      <w:r>
        <w:rPr>
          <w:rFonts w:hint="eastAsia" w:ascii="Times New Roman" w:hAnsi="Times New Roman" w:cs="Times New Roman"/>
          <w:color w:val="auto"/>
          <w:highlight w:val="none"/>
          <w:u w:val="none"/>
          <w:lang w:val="en-US" w:eastAsia="zh-CN"/>
        </w:rPr>
        <w:t>D</w:t>
      </w:r>
      <w:r>
        <w:rPr>
          <w:rFonts w:hint="default" w:ascii="Times New Roman" w:hAnsi="Times New Roman" w:cs="Times New Roman"/>
          <w:color w:val="auto"/>
          <w:highlight w:val="none"/>
          <w:u w:val="none"/>
          <w:lang w:val="en-US" w:eastAsia="zh-CN"/>
        </w:rPr>
        <w:t>evice</w:t>
      </w:r>
      <w:r>
        <w:tab/>
      </w:r>
      <w:r>
        <w:fldChar w:fldCharType="begin"/>
      </w:r>
      <w:r>
        <w:instrText xml:space="preserve"> PAGEREF _Toc18343 \h </w:instrText>
      </w:r>
      <w:r>
        <w:fldChar w:fldCharType="separate"/>
      </w:r>
      <w:r>
        <w:t>7</w:t>
      </w:r>
      <w:r>
        <w:fldChar w:fldCharType="end"/>
      </w:r>
    </w:p>
    <w:p>
      <w:pPr>
        <w:pStyle w:val="19"/>
        <w:tabs>
          <w:tab w:val="right" w:leader="middleDot" w:pos="8306"/>
        </w:tabs>
      </w:pPr>
      <w:r>
        <w:rPr>
          <w:rFonts w:hint="default" w:ascii="Times New Roman" w:hAnsi="Times New Roman" w:cs="Times New Roman"/>
          <w:color w:val="000000" w:themeColor="text1"/>
          <w:highlight w:val="none"/>
          <w:u w:val="none"/>
          <w:lang w:val="en-US" w:eastAsia="zh-CN"/>
          <w14:textFill>
            <w14:solidFill>
              <w14:schemeClr w14:val="tx1"/>
            </w14:solidFill>
          </w14:textFill>
        </w:rPr>
        <w:t xml:space="preserve">5  Detection </w:t>
      </w:r>
      <w:r>
        <w:rPr>
          <w:rFonts w:hint="eastAsia" w:ascii="Times New Roman" w:hAnsi="Times New Roman" w:cs="Times New Roman"/>
          <w:color w:val="000000" w:themeColor="text1"/>
          <w:highlight w:val="none"/>
          <w:u w:val="none"/>
          <w:lang w:val="en-US" w:eastAsia="zh-CN"/>
          <w14:textFill>
            <w14:solidFill>
              <w14:schemeClr w14:val="tx1"/>
            </w14:solidFill>
          </w14:textFill>
        </w:rPr>
        <w:t>M</w:t>
      </w:r>
      <w:r>
        <w:rPr>
          <w:rFonts w:hint="default" w:ascii="Times New Roman" w:hAnsi="Times New Roman" w:cs="Times New Roman"/>
          <w:color w:val="000000" w:themeColor="text1"/>
          <w:highlight w:val="none"/>
          <w:u w:val="none"/>
          <w:lang w:val="en-US" w:eastAsia="zh-CN"/>
          <w14:textFill>
            <w14:solidFill>
              <w14:schemeClr w14:val="tx1"/>
            </w14:solidFill>
          </w14:textFill>
        </w:rPr>
        <w:t>ethod</w:t>
      </w:r>
      <w:r>
        <w:tab/>
      </w:r>
      <w:r>
        <w:fldChar w:fldCharType="begin"/>
      </w:r>
      <w:r>
        <w:instrText xml:space="preserve"> PAGEREF _Toc14239 \h </w:instrText>
      </w:r>
      <w:r>
        <w:fldChar w:fldCharType="separate"/>
      </w:r>
      <w:r>
        <w:t>11</w:t>
      </w:r>
      <w:r>
        <w:fldChar w:fldCharType="end"/>
      </w:r>
    </w:p>
    <w:p>
      <w:pPr>
        <w:pStyle w:val="23"/>
        <w:tabs>
          <w:tab w:val="right" w:leader="middleDot" w:pos="8306"/>
        </w:tabs>
      </w:pPr>
      <w:r>
        <w:rPr>
          <w:rFonts w:hint="default" w:ascii="Times New Roman" w:hAnsi="Times New Roman" w:cs="Times New Roman"/>
          <w:bCs/>
          <w:color w:val="000000" w:themeColor="text1"/>
          <w:szCs w:val="28"/>
          <w:highlight w:val="none"/>
          <w:u w:val="none"/>
          <w:lang w:val="en-US" w:eastAsia="zh-CN"/>
          <w14:textFill>
            <w14:solidFill>
              <w14:schemeClr w14:val="tx1"/>
            </w14:solidFill>
          </w14:textFill>
        </w:rPr>
        <w:t xml:space="preserve">5.1  </w:t>
      </w:r>
      <w:r>
        <w:rPr>
          <w:rFonts w:hint="default" w:ascii="Times New Roman" w:hAnsi="Times New Roman" w:cs="Times New Roman" w:eastAsiaTheme="minorEastAsia"/>
          <w:color w:val="000000" w:themeColor="text1"/>
          <w:kern w:val="0"/>
          <w:sz w:val="21"/>
          <w:szCs w:val="21"/>
          <w:highlight w:val="none"/>
          <w14:textFill>
            <w14:solidFill>
              <w14:schemeClr w14:val="tx1"/>
            </w14:solidFill>
          </w14:textFill>
        </w:rPr>
        <w:t>General Requirements</w:t>
      </w:r>
      <w:r>
        <w:tab/>
      </w:r>
      <w:r>
        <w:fldChar w:fldCharType="begin"/>
      </w:r>
      <w:r>
        <w:instrText xml:space="preserve"> PAGEREF _Toc17872 \h </w:instrText>
      </w:r>
      <w:r>
        <w:fldChar w:fldCharType="separate"/>
      </w:r>
      <w:r>
        <w:t>11</w:t>
      </w:r>
      <w:r>
        <w:fldChar w:fldCharType="end"/>
      </w:r>
    </w:p>
    <w:p>
      <w:pPr>
        <w:pStyle w:val="23"/>
        <w:tabs>
          <w:tab w:val="right" w:leader="middleDot" w:pos="8306"/>
        </w:tabs>
      </w:pPr>
      <w:r>
        <w:rPr>
          <w:rFonts w:hint="default" w:ascii="Times New Roman" w:hAnsi="Times New Roman" w:cs="Times New Roman"/>
          <w:bCs/>
          <w:color w:val="000000" w:themeColor="text1"/>
          <w:szCs w:val="28"/>
          <w:highlight w:val="none"/>
          <w:u w:val="none"/>
          <w:lang w:val="en-US" w:eastAsia="zh-CN"/>
          <w14:textFill>
            <w14:solidFill>
              <w14:schemeClr w14:val="tx1"/>
            </w14:solidFill>
          </w14:textFill>
        </w:rPr>
        <w:t xml:space="preserve">5.2  Specimen </w:t>
      </w:r>
      <w:r>
        <w:rPr>
          <w:rFonts w:hint="eastAsia" w:ascii="Times New Roman" w:hAnsi="Times New Roman" w:cs="Times New Roman"/>
          <w:bCs/>
          <w:color w:val="000000" w:themeColor="text1"/>
          <w:szCs w:val="28"/>
          <w:highlight w:val="none"/>
          <w:u w:val="none"/>
          <w:lang w:val="en-US" w:eastAsia="zh-CN"/>
          <w14:textFill>
            <w14:solidFill>
              <w14:schemeClr w14:val="tx1"/>
            </w14:solidFill>
          </w14:textFill>
        </w:rPr>
        <w:t>D</w:t>
      </w:r>
      <w:r>
        <w:rPr>
          <w:rFonts w:hint="default" w:ascii="Times New Roman" w:hAnsi="Times New Roman" w:cs="Times New Roman"/>
          <w:bCs/>
          <w:color w:val="000000" w:themeColor="text1"/>
          <w:szCs w:val="28"/>
          <w:highlight w:val="none"/>
          <w:u w:val="none"/>
          <w:lang w:val="en-US" w:eastAsia="zh-CN"/>
          <w14:textFill>
            <w14:solidFill>
              <w14:schemeClr w14:val="tx1"/>
            </w14:solidFill>
          </w14:textFill>
        </w:rPr>
        <w:t>esign</w:t>
      </w:r>
      <w:r>
        <w:tab/>
      </w:r>
      <w:r>
        <w:fldChar w:fldCharType="begin"/>
      </w:r>
      <w:r>
        <w:instrText xml:space="preserve"> PAGEREF _Toc1440 \h </w:instrText>
      </w:r>
      <w:r>
        <w:fldChar w:fldCharType="separate"/>
      </w:r>
      <w:r>
        <w:t>11</w:t>
      </w:r>
      <w:r>
        <w:fldChar w:fldCharType="end"/>
      </w:r>
    </w:p>
    <w:p>
      <w:pPr>
        <w:pStyle w:val="23"/>
        <w:tabs>
          <w:tab w:val="right" w:leader="middleDot" w:pos="8306"/>
        </w:tabs>
      </w:pPr>
      <w:r>
        <w:rPr>
          <w:rFonts w:hint="default" w:ascii="Times New Roman" w:hAnsi="Times New Roman" w:cs="Times New Roman"/>
          <w:bCs/>
          <w:color w:val="000000" w:themeColor="text1"/>
          <w:szCs w:val="28"/>
          <w:highlight w:val="none"/>
          <w:u w:val="none"/>
          <w:lang w:val="en-US" w:eastAsia="zh-CN"/>
          <w14:textFill>
            <w14:solidFill>
              <w14:schemeClr w14:val="tx1"/>
            </w14:solidFill>
          </w14:textFill>
        </w:rPr>
        <w:t xml:space="preserve">5.3  Specimen </w:t>
      </w:r>
      <w:r>
        <w:rPr>
          <w:rFonts w:hint="eastAsia" w:ascii="Times New Roman" w:hAnsi="Times New Roman" w:cs="Times New Roman"/>
          <w:bCs/>
          <w:color w:val="000000" w:themeColor="text1"/>
          <w:szCs w:val="28"/>
          <w:highlight w:val="none"/>
          <w:u w:val="none"/>
          <w:lang w:val="en-US" w:eastAsia="zh-CN"/>
          <w14:textFill>
            <w14:solidFill>
              <w14:schemeClr w14:val="tx1"/>
            </w14:solidFill>
          </w14:textFill>
        </w:rPr>
        <w:t>M</w:t>
      </w:r>
      <w:r>
        <w:rPr>
          <w:rFonts w:hint="default" w:ascii="Times New Roman" w:hAnsi="Times New Roman" w:cs="Times New Roman"/>
          <w:bCs/>
          <w:color w:val="000000" w:themeColor="text1"/>
          <w:szCs w:val="28"/>
          <w:highlight w:val="none"/>
          <w:u w:val="none"/>
          <w:lang w:val="en-US" w:eastAsia="zh-CN"/>
          <w14:textFill>
            <w14:solidFill>
              <w14:schemeClr w14:val="tx1"/>
            </w14:solidFill>
          </w14:textFill>
        </w:rPr>
        <w:t>ounting</w:t>
      </w:r>
      <w:r>
        <w:tab/>
      </w:r>
      <w:r>
        <w:fldChar w:fldCharType="begin"/>
      </w:r>
      <w:r>
        <w:instrText xml:space="preserve"> PAGEREF _Toc14582 \h </w:instrText>
      </w:r>
      <w:r>
        <w:fldChar w:fldCharType="separate"/>
      </w:r>
      <w:r>
        <w:t>11</w:t>
      </w:r>
      <w:r>
        <w:fldChar w:fldCharType="end"/>
      </w:r>
    </w:p>
    <w:p>
      <w:pPr>
        <w:pStyle w:val="23"/>
        <w:tabs>
          <w:tab w:val="right" w:leader="middleDot" w:pos="8306"/>
        </w:tabs>
      </w:pPr>
      <w:r>
        <w:rPr>
          <w:rFonts w:hint="default" w:ascii="Times New Roman" w:hAnsi="Times New Roman" w:cs="Times New Roman"/>
          <w:bCs/>
          <w:color w:val="000000" w:themeColor="text1"/>
          <w:szCs w:val="28"/>
          <w:highlight w:val="none"/>
          <w:u w:val="none"/>
          <w:lang w:val="en-US" w:eastAsia="zh-CN"/>
          <w14:textFill>
            <w14:solidFill>
              <w14:schemeClr w14:val="tx1"/>
            </w14:solidFill>
          </w14:textFill>
        </w:rPr>
        <w:t xml:space="preserve">5.4  </w:t>
      </w:r>
      <w:r>
        <w:rPr>
          <w:rFonts w:hint="default" w:ascii="Times New Roman" w:hAnsi="Times New Roman" w:cs="Times New Roman"/>
          <w:color w:val="000000" w:themeColor="text1"/>
          <w:highlight w:val="none"/>
          <w:u w:val="none"/>
          <w:lang w:val="en-US" w:eastAsia="zh-CN"/>
          <w14:textFill>
            <w14:solidFill>
              <w14:schemeClr w14:val="tx1"/>
            </w14:solidFill>
          </w14:textFill>
        </w:rPr>
        <w:t xml:space="preserve">Detection </w:t>
      </w:r>
      <w:r>
        <w:rPr>
          <w:rFonts w:hint="eastAsia" w:ascii="Times New Roman" w:hAnsi="Times New Roman" w:cs="Times New Roman"/>
          <w:color w:val="000000" w:themeColor="text1"/>
          <w:highlight w:val="none"/>
          <w:u w:val="none"/>
          <w:lang w:val="en-US" w:eastAsia="zh-CN"/>
          <w14:textFill>
            <w14:solidFill>
              <w14:schemeClr w14:val="tx1"/>
            </w14:solidFill>
          </w14:textFill>
        </w:rPr>
        <w:t>M</w:t>
      </w:r>
      <w:r>
        <w:rPr>
          <w:rFonts w:hint="default" w:ascii="Times New Roman" w:hAnsi="Times New Roman" w:cs="Times New Roman"/>
          <w:color w:val="000000" w:themeColor="text1"/>
          <w:highlight w:val="none"/>
          <w:u w:val="none"/>
          <w:lang w:val="en-US" w:eastAsia="zh-CN"/>
          <w14:textFill>
            <w14:solidFill>
              <w14:schemeClr w14:val="tx1"/>
            </w14:solidFill>
          </w14:textFill>
        </w:rPr>
        <w:t>ethod</w:t>
      </w:r>
      <w:r>
        <w:tab/>
      </w:r>
      <w:r>
        <w:fldChar w:fldCharType="begin"/>
      </w:r>
      <w:r>
        <w:instrText xml:space="preserve"> PAGEREF _Toc28884 \h </w:instrText>
      </w:r>
      <w:r>
        <w:fldChar w:fldCharType="separate"/>
      </w:r>
      <w:r>
        <w:t>11</w:t>
      </w:r>
      <w:r>
        <w:fldChar w:fldCharType="end"/>
      </w:r>
    </w:p>
    <w:p>
      <w:pPr>
        <w:pStyle w:val="19"/>
        <w:tabs>
          <w:tab w:val="right" w:leader="middleDot" w:pos="8306"/>
        </w:tabs>
      </w:pPr>
      <w:r>
        <w:rPr>
          <w:rFonts w:hint="default" w:ascii="Times New Roman" w:hAnsi="Times New Roman" w:cs="Times New Roman"/>
          <w:color w:val="000000" w:themeColor="text1"/>
          <w:highlight w:val="none"/>
          <w:u w:val="none"/>
          <w:lang w:val="en-US" w:eastAsia="zh-CN"/>
          <w14:textFill>
            <w14:solidFill>
              <w14:schemeClr w14:val="tx1"/>
            </w14:solidFill>
          </w14:textFill>
        </w:rPr>
        <w:t xml:space="preserve">6  Decision </w:t>
      </w:r>
      <w:r>
        <w:rPr>
          <w:rFonts w:hint="eastAsia" w:ascii="Times New Roman" w:hAnsi="Times New Roman" w:cs="Times New Roman"/>
          <w:color w:val="000000" w:themeColor="text1"/>
          <w:highlight w:val="none"/>
          <w:u w:val="none"/>
          <w:lang w:val="en-US" w:eastAsia="zh-CN"/>
          <w14:textFill>
            <w14:solidFill>
              <w14:schemeClr w14:val="tx1"/>
            </w14:solidFill>
          </w14:textFill>
        </w:rPr>
        <w:t>R</w:t>
      </w:r>
      <w:r>
        <w:rPr>
          <w:rFonts w:hint="default" w:ascii="Times New Roman" w:hAnsi="Times New Roman" w:cs="Times New Roman"/>
          <w:color w:val="000000" w:themeColor="text1"/>
          <w:highlight w:val="none"/>
          <w:u w:val="none"/>
          <w:lang w:val="en-US" w:eastAsia="zh-CN"/>
          <w14:textFill>
            <w14:solidFill>
              <w14:schemeClr w14:val="tx1"/>
            </w14:solidFill>
          </w14:textFill>
        </w:rPr>
        <w:t>ule</w:t>
      </w:r>
      <w:r>
        <w:tab/>
      </w:r>
      <w:r>
        <w:fldChar w:fldCharType="begin"/>
      </w:r>
      <w:r>
        <w:instrText xml:space="preserve"> PAGEREF _Toc5381 \h </w:instrText>
      </w:r>
      <w:r>
        <w:fldChar w:fldCharType="separate"/>
      </w:r>
      <w:r>
        <w:t>14</w:t>
      </w:r>
      <w:r>
        <w:fldChar w:fldCharType="end"/>
      </w:r>
    </w:p>
    <w:p>
      <w:pPr>
        <w:pStyle w:val="19"/>
        <w:tabs>
          <w:tab w:val="right" w:leader="middleDot" w:pos="8306"/>
        </w:tabs>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 xml:space="preserve">Appendix A  </w:t>
      </w:r>
      <w:r>
        <w:rPr>
          <w:rFonts w:hint="default" w:ascii="Times New Roman" w:hAnsi="Times New Roman" w:eastAsia="宋体" w:cs="Times New Roman"/>
          <w:color w:val="auto"/>
          <w:szCs w:val="30"/>
          <w:highlight w:val="none"/>
          <w:u w:val="none"/>
          <w:lang w:val="en-US" w:eastAsia="zh-CN"/>
        </w:rPr>
        <w:t xml:space="preserve">Inspection </w:t>
      </w:r>
      <w:r>
        <w:rPr>
          <w:rFonts w:hint="eastAsia" w:cs="Times New Roman"/>
          <w:color w:val="auto"/>
          <w:szCs w:val="30"/>
          <w:highlight w:val="none"/>
          <w:u w:val="none"/>
          <w:lang w:val="en-US" w:eastAsia="zh-CN"/>
        </w:rPr>
        <w:t>R</w:t>
      </w:r>
      <w:r>
        <w:rPr>
          <w:rFonts w:hint="default" w:ascii="Times New Roman" w:hAnsi="Times New Roman" w:eastAsia="宋体" w:cs="Times New Roman"/>
          <w:color w:val="auto"/>
          <w:szCs w:val="30"/>
          <w:highlight w:val="none"/>
          <w:u w:val="none"/>
          <w:lang w:val="en-US" w:eastAsia="zh-CN"/>
        </w:rPr>
        <w:t xml:space="preserve">eport </w:t>
      </w:r>
      <w:r>
        <w:rPr>
          <w:rFonts w:hint="eastAsia" w:cs="Times New Roman"/>
          <w:color w:val="auto"/>
          <w:szCs w:val="30"/>
          <w:highlight w:val="none"/>
          <w:u w:val="none"/>
          <w:lang w:val="en-US" w:eastAsia="zh-CN"/>
        </w:rPr>
        <w:t>F</w:t>
      </w:r>
      <w:r>
        <w:rPr>
          <w:rFonts w:hint="default" w:ascii="Times New Roman" w:hAnsi="Times New Roman" w:eastAsia="宋体" w:cs="Times New Roman"/>
          <w:color w:val="auto"/>
          <w:szCs w:val="30"/>
          <w:highlight w:val="none"/>
          <w:u w:val="none"/>
          <w:lang w:val="en-US" w:eastAsia="zh-CN"/>
        </w:rPr>
        <w:t>ormat</w:t>
      </w:r>
      <w:r>
        <w:tab/>
      </w:r>
      <w:r>
        <w:fldChar w:fldCharType="begin"/>
      </w:r>
      <w:r>
        <w:instrText xml:space="preserve"> PAGEREF _Toc16578 \h </w:instrText>
      </w:r>
      <w:r>
        <w:fldChar w:fldCharType="separate"/>
      </w:r>
      <w:r>
        <w:t>15</w:t>
      </w:r>
      <w:r>
        <w:fldChar w:fldCharType="end"/>
      </w:r>
    </w:p>
    <w:p>
      <w:pPr>
        <w:pStyle w:val="19"/>
        <w:tabs>
          <w:tab w:val="right" w:leader="middleDot" w:pos="8306"/>
        </w:tabs>
      </w:pPr>
      <w:r>
        <w:rPr>
          <w:rFonts w:hint="default" w:ascii="Times New Roman" w:hAnsi="Times New Roman" w:cs="Times New Roman" w:eastAsiaTheme="minorEastAsia"/>
          <w:bCs/>
          <w:color w:val="000000" w:themeColor="text1"/>
          <w:kern w:val="0"/>
          <w:sz w:val="21"/>
          <w:szCs w:val="21"/>
          <w:highlight w:val="none"/>
          <w:lang w:val="en-US" w:eastAsia="zh-CN" w:bidi="ar-SA"/>
          <w14:textFill>
            <w14:solidFill>
              <w14:schemeClr w14:val="tx1"/>
            </w14:solidFill>
          </w14:textFill>
        </w:rPr>
        <w:t>Explanation of Wording in This Code</w:t>
      </w:r>
      <w:r>
        <w:tab/>
      </w:r>
      <w:r>
        <w:fldChar w:fldCharType="begin"/>
      </w:r>
      <w:r>
        <w:instrText xml:space="preserve"> PAGEREF _Toc16783 \h </w:instrText>
      </w:r>
      <w:r>
        <w:fldChar w:fldCharType="separate"/>
      </w:r>
      <w:r>
        <w:t>19</w:t>
      </w:r>
      <w:r>
        <w:fldChar w:fldCharType="end"/>
      </w:r>
    </w:p>
    <w:p>
      <w:pPr>
        <w:pStyle w:val="19"/>
        <w:tabs>
          <w:tab w:val="right" w:leader="middleDot" w:pos="8306"/>
        </w:tabs>
      </w:pPr>
      <w:r>
        <w:rPr>
          <w:rFonts w:hint="default" w:ascii="Times New Roman" w:hAnsi="Times New Roman" w:cs="Times New Roman" w:eastAsiaTheme="minorEastAsia"/>
          <w:bCs/>
          <w:color w:val="000000" w:themeColor="text1"/>
          <w:kern w:val="0"/>
          <w:sz w:val="21"/>
          <w:szCs w:val="21"/>
          <w:highlight w:val="none"/>
          <w:lang w:val="en-US" w:eastAsia="zh-CN" w:bidi="ar-SA"/>
          <w14:textFill>
            <w14:solidFill>
              <w14:schemeClr w14:val="tx1"/>
            </w14:solidFill>
          </w14:textFill>
        </w:rPr>
        <w:t>List of Quoted Standards</w:t>
      </w:r>
      <w:r>
        <w:tab/>
      </w:r>
      <w:r>
        <w:fldChar w:fldCharType="begin"/>
      </w:r>
      <w:r>
        <w:instrText xml:space="preserve"> PAGEREF _Toc3147 \h </w:instrText>
      </w:r>
      <w:r>
        <w:fldChar w:fldCharType="separate"/>
      </w:r>
      <w:r>
        <w:t>20</w:t>
      </w:r>
      <w:r>
        <w:fldChar w:fldCharType="end"/>
      </w:r>
    </w:p>
    <w:p>
      <w:pPr>
        <w:pStyle w:val="19"/>
        <w:tabs>
          <w:tab w:val="right" w:leader="middleDot" w:pos="8306"/>
        </w:tabs>
      </w:pPr>
      <w:r>
        <w:rPr>
          <w:rFonts w:hint="default" w:ascii="Times New Roman" w:hAnsi="Times New Roman" w:cs="Times New Roman" w:eastAsiaTheme="minorEastAsia"/>
          <w:bCs/>
          <w:color w:val="000000" w:themeColor="text1"/>
          <w:kern w:val="0"/>
          <w:sz w:val="21"/>
          <w:szCs w:val="21"/>
          <w:highlight w:val="none"/>
          <w:lang w:val="en-US" w:eastAsia="zh-CN" w:bidi="ar-SA"/>
          <w14:textFill>
            <w14:solidFill>
              <w14:schemeClr w14:val="tx1"/>
            </w14:solidFill>
          </w14:textFill>
        </w:rPr>
        <w:t>Addition:Explanation of Provisions</w:t>
      </w:r>
      <w:r>
        <w:tab/>
      </w:r>
      <w:r>
        <w:fldChar w:fldCharType="begin"/>
      </w:r>
      <w:r>
        <w:instrText xml:space="preserve"> PAGEREF _Toc31008 \h </w:instrText>
      </w:r>
      <w:r>
        <w:fldChar w:fldCharType="separate"/>
      </w:r>
      <w:r>
        <w:t>21</w:t>
      </w:r>
      <w:r>
        <w:fldChar w:fldCharType="end"/>
      </w:r>
    </w:p>
    <w:p>
      <w:pPr>
        <w:pStyle w:val="19"/>
        <w:tabs>
          <w:tab w:val="right" w:leader="dot" w:pos="8306"/>
        </w:tabs>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fldChar w:fldCharType="end"/>
      </w:r>
      <w:r>
        <w:rPr>
          <w:rFonts w:hint="default" w:ascii="Times New Roman" w:hAnsi="Times New Roman" w:cs="Times New Roman"/>
          <w:color w:val="000000" w:themeColor="text1"/>
          <w:sz w:val="24"/>
          <w:highlight w:val="none"/>
          <w:u w:val="none"/>
          <w14:textFill>
            <w14:solidFill>
              <w14:schemeClr w14:val="tx1"/>
            </w14:solidFill>
          </w14:textFill>
        </w:rPr>
        <w:fldChar w:fldCharType="begin"/>
      </w:r>
      <w:r>
        <w:rPr>
          <w:rFonts w:hint="default" w:ascii="Times New Roman" w:hAnsi="Times New Roman" w:cs="Times New Roman"/>
          <w:color w:val="000000" w:themeColor="text1"/>
          <w:sz w:val="24"/>
          <w:highlight w:val="none"/>
          <w:u w:val="none"/>
          <w14:textFill>
            <w14:solidFill>
              <w14:schemeClr w14:val="tx1"/>
            </w14:solidFill>
          </w14:textFill>
        </w:rPr>
        <w:instrText xml:space="preserve">TOC \o "1-2" \h \u </w:instrText>
      </w:r>
      <w:r>
        <w:rPr>
          <w:rFonts w:hint="default" w:ascii="Times New Roman" w:hAnsi="Times New Roman" w:cs="Times New Roman"/>
          <w:color w:val="000000" w:themeColor="text1"/>
          <w:sz w:val="24"/>
          <w:highlight w:val="none"/>
          <w:u w:val="none"/>
          <w14:textFill>
            <w14:solidFill>
              <w14:schemeClr w14:val="tx1"/>
            </w14:solidFill>
          </w14:textFill>
        </w:rPr>
        <w:fldChar w:fldCharType="separate"/>
      </w:r>
    </w:p>
    <w:p>
      <w:pPr>
        <w:rPr>
          <w:rFonts w:hint="default" w:ascii="Times New Roman" w:hAnsi="Times New Roman" w:cs="Times New Roman"/>
          <w:color w:val="000000" w:themeColor="text1"/>
          <w:highlight w:val="none"/>
          <w:u w:val="none"/>
          <w14:textFill>
            <w14:solidFill>
              <w14:schemeClr w14:val="tx1"/>
            </w14:solidFill>
          </w14:textFill>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default" w:ascii="Times New Roman" w:hAnsi="Times New Roman" w:cs="Times New Roman"/>
          <w:color w:val="000000" w:themeColor="text1"/>
          <w:highlight w:val="none"/>
          <w:u w:val="none"/>
          <w14:textFill>
            <w14:solidFill>
              <w14:schemeClr w14:val="tx1"/>
            </w14:solidFill>
          </w14:textFill>
        </w:rPr>
        <w:fldChar w:fldCharType="end"/>
      </w:r>
    </w:p>
    <w:p>
      <w:pPr>
        <w:pStyle w:val="3"/>
        <w:spacing w:before="312" w:after="312"/>
        <w:rPr>
          <w:rFonts w:hint="default" w:ascii="Times New Roman" w:hAnsi="Times New Roman" w:cs="Times New Roman"/>
          <w:color w:val="000000" w:themeColor="text1"/>
          <w:highlight w:val="none"/>
          <w:u w:val="none"/>
          <w14:textFill>
            <w14:solidFill>
              <w14:schemeClr w14:val="tx1"/>
            </w14:solidFill>
          </w14:textFill>
        </w:rPr>
      </w:pPr>
      <w:bookmarkStart w:id="8" w:name="_Toc20286"/>
      <w:bookmarkStart w:id="9" w:name="_Toc105489009"/>
      <w:bookmarkStart w:id="10" w:name="_Toc4792"/>
      <w:bookmarkStart w:id="11" w:name="_Toc12325"/>
      <w:bookmarkStart w:id="12" w:name="_Toc1641"/>
      <w:bookmarkStart w:id="13" w:name="_Toc14029"/>
      <w:bookmarkStart w:id="14" w:name="_Toc32245"/>
      <w:bookmarkStart w:id="15" w:name="_Toc14849"/>
      <w:bookmarkStart w:id="16" w:name="_Toc69140528"/>
      <w:bookmarkStart w:id="17" w:name="_Toc5780"/>
      <w:r>
        <w:rPr>
          <w:rFonts w:hint="default" w:ascii="Times New Roman" w:hAnsi="Times New Roman" w:cs="Times New Roman"/>
          <w:color w:val="000000" w:themeColor="text1"/>
          <w:highlight w:val="none"/>
          <w:u w:val="none"/>
          <w14:textFill>
            <w14:solidFill>
              <w14:schemeClr w14:val="tx1"/>
            </w14:solidFill>
          </w14:textFill>
        </w:rPr>
        <w:t>1</w:t>
      </w:r>
      <w:r>
        <w:rPr>
          <w:rFonts w:hint="default" w:ascii="Times New Roman" w:hAnsi="Times New Roman" w:cs="Times New Roman"/>
          <w:color w:val="000000" w:themeColor="text1"/>
          <w:highlight w:val="none"/>
          <w:u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u w:val="none"/>
          <w14:textFill>
            <w14:solidFill>
              <w14:schemeClr w14:val="tx1"/>
            </w14:solidFill>
          </w14:textFill>
        </w:rPr>
        <w:t>总则</w:t>
      </w:r>
      <w:bookmarkEnd w:id="8"/>
      <w:bookmarkEnd w:id="9"/>
      <w:bookmarkEnd w:id="10"/>
      <w:bookmarkEnd w:id="11"/>
      <w:bookmarkEnd w:id="12"/>
      <w:bookmarkEnd w:id="13"/>
      <w:bookmarkEnd w:id="14"/>
      <w:bookmarkEnd w:id="15"/>
      <w:bookmarkEnd w:id="16"/>
      <w:bookmarkEnd w:id="17"/>
    </w:p>
    <w:p>
      <w:pPr>
        <w:jc w:val="both"/>
        <w:rPr>
          <w:rFonts w:hint="default" w:ascii="Times New Roman" w:hAnsi="Times New Roman" w:cs="Times New Roman"/>
          <w:color w:val="000000" w:themeColor="text1"/>
          <w:highlight w:val="none"/>
          <w:u w:val="none"/>
          <w14:textFill>
            <w14:solidFill>
              <w14:schemeClr w14:val="tx1"/>
            </w14:solidFill>
          </w14:textFill>
        </w:rPr>
      </w:pPr>
      <w:bookmarkStart w:id="18" w:name="_Toc43448948"/>
      <w:bookmarkStart w:id="19" w:name="_Toc43199085"/>
      <w:bookmarkStart w:id="20" w:name="_Toc23435"/>
      <w:bookmarkStart w:id="21" w:name="_Toc69140529"/>
      <w:bookmarkStart w:id="22" w:name="_Toc13858"/>
      <w:bookmarkStart w:id="23" w:name="_Toc105489010"/>
      <w:bookmarkStart w:id="24" w:name="_Toc57624159"/>
      <w:r>
        <w:rPr>
          <w:rFonts w:hint="default" w:ascii="Times New Roman" w:hAnsi="Times New Roman" w:cs="Times New Roman"/>
          <w:b/>
          <w:color w:val="000000" w:themeColor="text1"/>
          <w:highlight w:val="none"/>
          <w:u w:val="none"/>
          <w14:textFill>
            <w14:solidFill>
              <w14:schemeClr w14:val="tx1"/>
            </w14:solidFill>
          </w14:textFill>
        </w:rPr>
        <w:t>1.</w:t>
      </w:r>
      <w:r>
        <w:rPr>
          <w:rFonts w:hint="default" w:ascii="Times New Roman" w:hAnsi="Times New Roman" w:cs="Times New Roman"/>
          <w:b/>
          <w:color w:val="000000" w:themeColor="text1"/>
          <w:highlight w:val="none"/>
          <w:u w:val="none"/>
          <w:lang w:val="en-US" w:eastAsia="zh-CN"/>
          <w14:textFill>
            <w14:solidFill>
              <w14:schemeClr w14:val="tx1"/>
            </w14:solidFill>
          </w14:textFill>
        </w:rPr>
        <w:t xml:space="preserve"> </w:t>
      </w:r>
      <w:r>
        <w:rPr>
          <w:rFonts w:hint="default" w:ascii="Times New Roman" w:hAnsi="Times New Roman" w:cs="Times New Roman"/>
          <w:b/>
          <w:color w:val="000000" w:themeColor="text1"/>
          <w:highlight w:val="none"/>
          <w:u w:val="none"/>
          <w14:textFill>
            <w14:solidFill>
              <w14:schemeClr w14:val="tx1"/>
            </w14:solidFill>
          </w14:textFill>
        </w:rPr>
        <w:t>0.</w:t>
      </w:r>
      <w:r>
        <w:rPr>
          <w:rFonts w:hint="default" w:ascii="Times New Roman" w:hAnsi="Times New Roman" w:cs="Times New Roman"/>
          <w:b/>
          <w:color w:val="000000" w:themeColor="text1"/>
          <w:highlight w:val="none"/>
          <w:u w:val="none"/>
          <w:lang w:val="en-US" w:eastAsia="zh-CN"/>
          <w14:textFill>
            <w14:solidFill>
              <w14:schemeClr w14:val="tx1"/>
            </w14:solidFill>
          </w14:textFill>
        </w:rPr>
        <w:t xml:space="preserve"> </w:t>
      </w:r>
      <w:r>
        <w:rPr>
          <w:rFonts w:hint="default" w:ascii="Times New Roman" w:hAnsi="Times New Roman" w:cs="Times New Roman"/>
          <w:b/>
          <w:color w:val="000000" w:themeColor="text1"/>
          <w:highlight w:val="none"/>
          <w:u w:val="none"/>
          <w14:textFill>
            <w14:solidFill>
              <w14:schemeClr w14:val="tx1"/>
            </w14:solidFill>
          </w14:textFill>
        </w:rPr>
        <w:t>1</w:t>
      </w:r>
      <w:r>
        <w:rPr>
          <w:rFonts w:hint="default" w:ascii="Times New Roman" w:hAnsi="Times New Roman" w:cs="Times New Roman"/>
          <w:b/>
          <w:color w:val="000000" w:themeColor="text1"/>
          <w:highlight w:val="none"/>
          <w:u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u w:val="none"/>
          <w14:textFill>
            <w14:solidFill>
              <w14:schemeClr w14:val="tx1"/>
            </w14:solidFill>
          </w14:textFill>
        </w:rPr>
        <w:t>为贯彻执行国家和云南省建筑工程防震减灾相关法律法规，规范建筑</w:t>
      </w:r>
      <w:r>
        <w:rPr>
          <w:rFonts w:hint="default" w:ascii="Times New Roman" w:hAnsi="Times New Roman" w:cs="Times New Roman"/>
          <w:color w:val="000000" w:themeColor="text1"/>
          <w:highlight w:val="none"/>
          <w:u w:val="none"/>
          <w:lang w:eastAsia="zh-CN"/>
          <w14:textFill>
            <w14:solidFill>
              <w14:schemeClr w14:val="tx1"/>
            </w14:solidFill>
          </w14:textFill>
        </w:rPr>
        <w:t>隔震装置</w:t>
      </w:r>
      <w:r>
        <w:rPr>
          <w:rFonts w:hint="default" w:ascii="Times New Roman" w:hAnsi="Times New Roman" w:cs="Times New Roman"/>
          <w:b w:val="0"/>
          <w:bCs w:val="0"/>
          <w:color w:val="000000" w:themeColor="text1"/>
          <w:highlight w:val="none"/>
          <w:u w:val="none"/>
          <w:lang w:val="en-US" w:eastAsia="zh-CN"/>
          <w14:textFill>
            <w14:solidFill>
              <w14:schemeClr w14:val="tx1"/>
            </w14:solidFill>
          </w14:textFill>
        </w:rPr>
        <w:t>耐火性能</w:t>
      </w:r>
      <w:r>
        <w:rPr>
          <w:rFonts w:hint="default" w:ascii="Times New Roman" w:hAnsi="Times New Roman" w:cs="Times New Roman"/>
          <w:b w:val="0"/>
          <w:bCs w:val="0"/>
          <w:color w:val="000000" w:themeColor="text1"/>
          <w:highlight w:val="none"/>
          <w:u w:val="none"/>
          <w14:textFill>
            <w14:solidFill>
              <w14:schemeClr w14:val="tx1"/>
            </w14:solidFill>
          </w14:textFill>
        </w:rPr>
        <w:t>检测，统一</w:t>
      </w:r>
      <w:r>
        <w:rPr>
          <w:rFonts w:hint="default" w:ascii="Times New Roman" w:hAnsi="Times New Roman" w:cs="Times New Roman"/>
          <w:color w:val="000000" w:themeColor="text1"/>
          <w:highlight w:val="none"/>
          <w:u w:val="none"/>
          <w14:textFill>
            <w14:solidFill>
              <w14:schemeClr w14:val="tx1"/>
            </w14:solidFill>
          </w14:textFill>
        </w:rPr>
        <w:t>检测方法及技术规定，遵循技术先进、经济合理、安全适用、评价正确的原则，为工程设计和施工验收提供可靠依据，制定本规程。</w:t>
      </w:r>
    </w:p>
    <w:p>
      <w:pPr>
        <w:jc w:val="both"/>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eastAsiaTheme="minorEastAsia"/>
          <w:b/>
          <w:color w:val="000000" w:themeColor="text1"/>
          <w:highlight w:val="none"/>
          <w:u w:val="none"/>
          <w14:textFill>
            <w14:solidFill>
              <w14:schemeClr w14:val="tx1"/>
            </w14:solidFill>
          </w14:textFill>
        </w:rPr>
        <w:t>1.</w:t>
      </w:r>
      <w:r>
        <w:rPr>
          <w:rFonts w:hint="default" w:ascii="Times New Roman" w:hAnsi="Times New Roman" w:cs="Times New Roman" w:eastAsiaTheme="minorEastAsia"/>
          <w:b/>
          <w:color w:val="000000" w:themeColor="text1"/>
          <w:highlight w:val="none"/>
          <w:u w:val="none"/>
          <w:lang w:val="en-US" w:eastAsia="zh-CN"/>
          <w14:textFill>
            <w14:solidFill>
              <w14:schemeClr w14:val="tx1"/>
            </w14:solidFill>
          </w14:textFill>
        </w:rPr>
        <w:t xml:space="preserve"> </w:t>
      </w:r>
      <w:r>
        <w:rPr>
          <w:rFonts w:hint="default" w:ascii="Times New Roman" w:hAnsi="Times New Roman" w:cs="Times New Roman" w:eastAsiaTheme="minorEastAsia"/>
          <w:b/>
          <w:color w:val="000000" w:themeColor="text1"/>
          <w:highlight w:val="none"/>
          <w:u w:val="none"/>
          <w14:textFill>
            <w14:solidFill>
              <w14:schemeClr w14:val="tx1"/>
            </w14:solidFill>
          </w14:textFill>
        </w:rPr>
        <w:t>0.</w:t>
      </w:r>
      <w:r>
        <w:rPr>
          <w:rFonts w:hint="default" w:ascii="Times New Roman" w:hAnsi="Times New Roman" w:cs="Times New Roman" w:eastAsiaTheme="minorEastAsia"/>
          <w:b/>
          <w:color w:val="000000" w:themeColor="text1"/>
          <w:highlight w:val="none"/>
          <w:u w:val="none"/>
          <w:lang w:val="en-US" w:eastAsia="zh-CN"/>
          <w14:textFill>
            <w14:solidFill>
              <w14:schemeClr w14:val="tx1"/>
            </w14:solidFill>
          </w14:textFill>
        </w:rPr>
        <w:t xml:space="preserve"> 2  </w:t>
      </w:r>
      <w:r>
        <w:rPr>
          <w:rFonts w:hint="default" w:ascii="Times New Roman" w:hAnsi="Times New Roman" w:cs="Times New Roman"/>
          <w:b w:val="0"/>
          <w:bCs/>
          <w:color w:val="000000" w:themeColor="text1"/>
          <w:sz w:val="24"/>
          <w:highlight w:val="none"/>
          <w:u w:val="none"/>
          <w14:textFill>
            <w14:solidFill>
              <w14:schemeClr w14:val="tx1"/>
            </w14:solidFill>
          </w14:textFill>
        </w:rPr>
        <w:t>本规程适用于云南省行政区域范围内的建筑</w:t>
      </w:r>
      <w:r>
        <w:rPr>
          <w:rFonts w:hint="default" w:ascii="Times New Roman" w:hAnsi="Times New Roman" w:cs="Times New Roman"/>
          <w:b w:val="0"/>
          <w:bCs/>
          <w:color w:val="000000" w:themeColor="text1"/>
          <w:sz w:val="24"/>
          <w:highlight w:val="none"/>
          <w:u w:val="none"/>
          <w:lang w:eastAsia="zh-CN"/>
          <w14:textFill>
            <w14:solidFill>
              <w14:schemeClr w14:val="tx1"/>
            </w14:solidFill>
          </w14:textFill>
        </w:rPr>
        <w:t>隔震装置</w:t>
      </w:r>
      <w:r>
        <w:rPr>
          <w:rFonts w:hint="default" w:ascii="Times New Roman" w:hAnsi="Times New Roman" w:cs="Times New Roman"/>
          <w:b w:val="0"/>
          <w:bCs w:val="0"/>
          <w:color w:val="000000" w:themeColor="text1"/>
          <w:highlight w:val="none"/>
          <w:u w:val="none"/>
          <w:lang w:val="en-US" w:eastAsia="zh-CN"/>
          <w14:textFill>
            <w14:solidFill>
              <w14:schemeClr w14:val="tx1"/>
            </w14:solidFill>
          </w14:textFill>
        </w:rPr>
        <w:t>耐火性能</w:t>
      </w:r>
      <w:r>
        <w:rPr>
          <w:rFonts w:hint="default" w:ascii="Times New Roman" w:hAnsi="Times New Roman" w:cs="Times New Roman"/>
          <w:b w:val="0"/>
          <w:bCs w:val="0"/>
          <w:color w:val="000000" w:themeColor="text1"/>
          <w:sz w:val="24"/>
          <w:highlight w:val="none"/>
          <w:u w:val="none"/>
          <w14:textFill>
            <w14:solidFill>
              <w14:schemeClr w14:val="tx1"/>
            </w14:solidFill>
          </w14:textFill>
        </w:rPr>
        <w:t>检</w:t>
      </w:r>
      <w:r>
        <w:rPr>
          <w:rFonts w:hint="default" w:ascii="Times New Roman" w:hAnsi="Times New Roman" w:cs="Times New Roman"/>
          <w:b w:val="0"/>
          <w:bCs/>
          <w:color w:val="000000" w:themeColor="text1"/>
          <w:sz w:val="24"/>
          <w:highlight w:val="none"/>
          <w:u w:val="none"/>
          <w14:textFill>
            <w14:solidFill>
              <w14:schemeClr w14:val="tx1"/>
            </w14:solidFill>
          </w14:textFill>
        </w:rPr>
        <w:t>测</w:t>
      </w:r>
      <w:r>
        <w:rPr>
          <w:rFonts w:hint="default" w:ascii="Times New Roman" w:hAnsi="Times New Roman" w:cs="Times New Roman"/>
          <w:b w:val="0"/>
          <w:bCs/>
          <w:color w:val="000000" w:themeColor="text1"/>
          <w:sz w:val="24"/>
          <w:highlight w:val="none"/>
          <w:u w:val="none"/>
          <w:lang w:val="en-US" w:eastAsia="zh-CN"/>
          <w14:textFill>
            <w14:solidFill>
              <w14:schemeClr w14:val="tx1"/>
            </w14:solidFill>
          </w14:textFill>
        </w:rPr>
        <w:t>与判定</w:t>
      </w:r>
      <w:r>
        <w:rPr>
          <w:rFonts w:hint="default" w:ascii="Times New Roman" w:hAnsi="Times New Roman" w:cs="Times New Roman"/>
          <w:b w:val="0"/>
          <w:bCs/>
          <w:color w:val="000000" w:themeColor="text1"/>
          <w:sz w:val="24"/>
          <w:highlight w:val="none"/>
          <w:u w:val="none"/>
          <w14:textFill>
            <w14:solidFill>
              <w14:schemeClr w14:val="tx1"/>
            </w14:solidFill>
          </w14:textFill>
        </w:rPr>
        <w:t>。</w:t>
      </w:r>
    </w:p>
    <w:p>
      <w:pPr>
        <w:jc w:val="both"/>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eastAsiaTheme="minorEastAsia"/>
          <w:b/>
          <w:color w:val="000000" w:themeColor="text1"/>
          <w:highlight w:val="none"/>
          <w:u w:val="none"/>
          <w14:textFill>
            <w14:solidFill>
              <w14:schemeClr w14:val="tx1"/>
            </w14:solidFill>
          </w14:textFill>
        </w:rPr>
        <w:t>1.</w:t>
      </w:r>
      <w:r>
        <w:rPr>
          <w:rFonts w:hint="default" w:ascii="Times New Roman" w:hAnsi="Times New Roman" w:cs="Times New Roman" w:eastAsiaTheme="minorEastAsia"/>
          <w:b/>
          <w:color w:val="000000" w:themeColor="text1"/>
          <w:highlight w:val="none"/>
          <w:u w:val="none"/>
          <w:lang w:val="en-US" w:eastAsia="zh-CN"/>
          <w14:textFill>
            <w14:solidFill>
              <w14:schemeClr w14:val="tx1"/>
            </w14:solidFill>
          </w14:textFill>
        </w:rPr>
        <w:t xml:space="preserve"> </w:t>
      </w:r>
      <w:r>
        <w:rPr>
          <w:rFonts w:hint="default" w:ascii="Times New Roman" w:hAnsi="Times New Roman" w:cs="Times New Roman" w:eastAsiaTheme="minorEastAsia"/>
          <w:b/>
          <w:color w:val="000000" w:themeColor="text1"/>
          <w:highlight w:val="none"/>
          <w:u w:val="none"/>
          <w14:textFill>
            <w14:solidFill>
              <w14:schemeClr w14:val="tx1"/>
            </w14:solidFill>
          </w14:textFill>
        </w:rPr>
        <w:t>0.</w:t>
      </w:r>
      <w:r>
        <w:rPr>
          <w:rFonts w:hint="default" w:ascii="Times New Roman" w:hAnsi="Times New Roman" w:cs="Times New Roman" w:eastAsiaTheme="minorEastAsia"/>
          <w:b/>
          <w:color w:val="000000" w:themeColor="text1"/>
          <w:highlight w:val="none"/>
          <w:u w:val="none"/>
          <w:lang w:val="en-US" w:eastAsia="zh-CN"/>
          <w14:textFill>
            <w14:solidFill>
              <w14:schemeClr w14:val="tx1"/>
            </w14:solidFill>
          </w14:textFill>
        </w:rPr>
        <w:t xml:space="preserve"> 3  </w:t>
      </w:r>
      <w:r>
        <w:rPr>
          <w:rFonts w:hint="default" w:ascii="Times New Roman" w:hAnsi="Times New Roman" w:cs="Times New Roman" w:eastAsiaTheme="minorEastAsia"/>
          <w:color w:val="000000" w:themeColor="text1"/>
          <w:highlight w:val="none"/>
          <w:u w:val="none"/>
          <w:lang w:eastAsia="zh-CN"/>
          <w14:textFill>
            <w14:solidFill>
              <w14:schemeClr w14:val="tx1"/>
            </w14:solidFill>
          </w14:textFill>
        </w:rPr>
        <w:t>建筑隔震装置耐火性能检测</w:t>
      </w:r>
      <w:r>
        <w:rPr>
          <w:rFonts w:hint="default" w:ascii="Times New Roman" w:hAnsi="Times New Roman" w:cs="Times New Roman"/>
          <w:color w:val="000000" w:themeColor="text1"/>
          <w:highlight w:val="none"/>
          <w:u w:val="none"/>
          <w14:textFill>
            <w14:solidFill>
              <w14:schemeClr w14:val="tx1"/>
            </w14:solidFill>
          </w14:textFill>
        </w:rPr>
        <w:t>除应符合本规程</w:t>
      </w:r>
      <w:r>
        <w:rPr>
          <w:rFonts w:hint="default" w:ascii="Times New Roman" w:hAnsi="Times New Roman" w:cs="Times New Roman"/>
          <w:color w:val="000000" w:themeColor="text1"/>
          <w:highlight w:val="none"/>
          <w:u w:val="none"/>
          <w:lang w:val="en-US" w:eastAsia="zh-CN"/>
          <w14:textFill>
            <w14:solidFill>
              <w14:schemeClr w14:val="tx1"/>
            </w14:solidFill>
          </w14:textFill>
        </w:rPr>
        <w:t>规定</w:t>
      </w:r>
      <w:r>
        <w:rPr>
          <w:rFonts w:hint="default" w:ascii="Times New Roman" w:hAnsi="Times New Roman" w:cs="Times New Roman"/>
          <w:color w:val="000000" w:themeColor="text1"/>
          <w:highlight w:val="none"/>
          <w:u w:val="none"/>
          <w14:textFill>
            <w14:solidFill>
              <w14:schemeClr w14:val="tx1"/>
            </w14:solidFill>
          </w14:textFill>
        </w:rPr>
        <w:t>外，尚应符合国家</w:t>
      </w:r>
      <w:r>
        <w:rPr>
          <w:rFonts w:hint="default" w:ascii="Times New Roman" w:hAnsi="Times New Roman" w:cs="Times New Roman"/>
          <w:color w:val="000000" w:themeColor="text1"/>
          <w:highlight w:val="none"/>
          <w:u w:val="none"/>
          <w:lang w:eastAsia="zh-CN"/>
          <w14:textFill>
            <w14:solidFill>
              <w14:schemeClr w14:val="tx1"/>
            </w14:solidFill>
          </w14:textFill>
        </w:rPr>
        <w:t>、</w:t>
      </w:r>
      <w:r>
        <w:rPr>
          <w:rFonts w:hint="default" w:ascii="Times New Roman" w:hAnsi="Times New Roman" w:cs="Times New Roman"/>
          <w:color w:val="000000" w:themeColor="text1"/>
          <w:highlight w:val="none"/>
          <w:u w:val="none"/>
          <w:lang w:val="en-US" w:eastAsia="zh-CN"/>
          <w14:textFill>
            <w14:solidFill>
              <w14:schemeClr w14:val="tx1"/>
            </w14:solidFill>
          </w14:textFill>
        </w:rPr>
        <w:t>行业</w:t>
      </w:r>
      <w:r>
        <w:rPr>
          <w:rFonts w:hint="default" w:ascii="Times New Roman" w:hAnsi="Times New Roman" w:cs="Times New Roman"/>
          <w:color w:val="000000" w:themeColor="text1"/>
          <w:highlight w:val="none"/>
          <w:u w:val="none"/>
          <w14:textFill>
            <w14:solidFill>
              <w14:schemeClr w14:val="tx1"/>
            </w14:solidFill>
          </w14:textFill>
        </w:rPr>
        <w:t>及云南省现行有关标准的规定。</w:t>
      </w:r>
    </w:p>
    <w:p>
      <w:pPr>
        <w:pStyle w:val="13"/>
        <w:rPr>
          <w:rFonts w:hint="default" w:ascii="Times New Roman" w:hAnsi="Times New Roman" w:cs="Times New Roman"/>
          <w:color w:val="000000" w:themeColor="text1"/>
          <w:highlight w:val="none"/>
          <w:u w:val="none"/>
          <w14:textFill>
            <w14:solidFill>
              <w14:schemeClr w14:val="tx1"/>
            </w14:solidFill>
          </w14:textFill>
        </w:rPr>
      </w:pPr>
    </w:p>
    <w:p>
      <w:pPr>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br w:type="page"/>
      </w:r>
    </w:p>
    <w:p>
      <w:pPr>
        <w:pStyle w:val="3"/>
        <w:spacing w:before="312" w:after="312"/>
        <w:rPr>
          <w:rFonts w:hint="default" w:ascii="Times New Roman" w:hAnsi="Times New Roman" w:cs="Times New Roman"/>
          <w:color w:val="000000" w:themeColor="text1"/>
          <w:highlight w:val="none"/>
          <w:u w:val="none"/>
          <w14:textFill>
            <w14:solidFill>
              <w14:schemeClr w14:val="tx1"/>
            </w14:solidFill>
          </w14:textFill>
        </w:rPr>
      </w:pPr>
      <w:bookmarkStart w:id="25" w:name="_Toc12037"/>
      <w:bookmarkStart w:id="26" w:name="_Toc2424"/>
      <w:bookmarkStart w:id="27" w:name="_Toc18447"/>
      <w:bookmarkStart w:id="28" w:name="_Toc7067"/>
      <w:bookmarkStart w:id="29" w:name="_Toc5048"/>
      <w:bookmarkStart w:id="30" w:name="_Toc26619"/>
      <w:r>
        <w:rPr>
          <w:rFonts w:hint="default" w:ascii="Times New Roman" w:hAnsi="Times New Roman" w:cs="Times New Roman"/>
          <w:color w:val="000000" w:themeColor="text1"/>
          <w:highlight w:val="none"/>
          <w:u w:val="none"/>
          <w14:textFill>
            <w14:solidFill>
              <w14:schemeClr w14:val="tx1"/>
            </w14:solidFill>
          </w14:textFill>
        </w:rPr>
        <w:t>2</w:t>
      </w:r>
      <w:r>
        <w:rPr>
          <w:rFonts w:hint="default" w:ascii="Times New Roman" w:hAnsi="Times New Roman" w:cs="Times New Roman"/>
          <w:color w:val="000000" w:themeColor="text1"/>
          <w:highlight w:val="none"/>
          <w:u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u w:val="none"/>
          <w14:textFill>
            <w14:solidFill>
              <w14:schemeClr w14:val="tx1"/>
            </w14:solidFill>
          </w14:textFill>
        </w:rPr>
        <w:t>术语</w:t>
      </w:r>
      <w:bookmarkEnd w:id="18"/>
      <w:bookmarkEnd w:id="19"/>
      <w:bookmarkEnd w:id="20"/>
      <w:bookmarkEnd w:id="21"/>
      <w:bookmarkEnd w:id="22"/>
      <w:bookmarkEnd w:id="23"/>
      <w:bookmarkEnd w:id="24"/>
      <w:bookmarkEnd w:id="25"/>
      <w:bookmarkEnd w:id="26"/>
      <w:bookmarkEnd w:id="27"/>
      <w:bookmarkEnd w:id="28"/>
      <w:bookmarkEnd w:id="29"/>
      <w:bookmarkEnd w:id="30"/>
    </w:p>
    <w:p>
      <w:pPr>
        <w:keepNext w:val="0"/>
        <w:keepLines w:val="0"/>
        <w:pageBreakBefore w:val="0"/>
        <w:widowControl w:val="0"/>
        <w:numPr>
          <w:ilvl w:val="2"/>
          <w:numId w:val="5"/>
        </w:numPr>
        <w:shd w:val="clear" w:color="auto"/>
        <w:kinsoku/>
        <w:wordWrap/>
        <w:overflowPunct/>
        <w:topLinePunct w:val="0"/>
        <w:autoSpaceDE/>
        <w:autoSpaceDN/>
        <w:bidi w:val="0"/>
        <w:adjustRightInd/>
        <w:snapToGrid/>
        <w:spacing w:line="360" w:lineRule="auto"/>
        <w:ind w:left="709" w:leftChars="0" w:hanging="709" w:firstLineChars="0"/>
        <w:textAlignment w:val="auto"/>
        <w:rPr>
          <w:rFonts w:hint="default" w:ascii="Times New Roman" w:hAnsi="Times New Roman" w:eastAsia="宋体" w:cs="Times New Roman"/>
          <w:b w:val="0"/>
          <w:bCs w:val="0"/>
          <w:color w:val="auto"/>
          <w:highlight w:val="none"/>
          <w:u w:val="none"/>
          <w:lang w:val="en-US" w:eastAsia="zh-CN"/>
        </w:rPr>
      </w:pPr>
      <w:bookmarkStart w:id="31" w:name="_Toc127177744"/>
      <w:r>
        <w:rPr>
          <w:rFonts w:hint="default" w:ascii="Times New Roman" w:hAnsi="Times New Roman" w:eastAsia="宋体" w:cs="Times New Roman"/>
          <w:b w:val="0"/>
          <w:bCs w:val="0"/>
          <w:color w:val="auto"/>
          <w:highlight w:val="none"/>
          <w:u w:val="none"/>
          <w:lang w:val="en-US" w:eastAsia="zh-CN"/>
        </w:rPr>
        <w:t xml:space="preserve">建筑隔震装置  </w:t>
      </w:r>
      <w:bookmarkEnd w:id="31"/>
      <w:r>
        <w:rPr>
          <w:rFonts w:hint="default" w:ascii="Times New Roman" w:hAnsi="Times New Roman" w:eastAsia="宋体" w:cs="Times New Roman"/>
          <w:b w:val="0"/>
          <w:bCs w:val="0"/>
          <w:color w:val="auto"/>
          <w:highlight w:val="none"/>
          <w:u w:val="none"/>
          <w:lang w:val="en-US" w:eastAsia="zh-CN"/>
        </w:rPr>
        <w:t>elastomeric seismic-protection isola-tor for buildings</w:t>
      </w:r>
    </w:p>
    <w:p>
      <w:pPr>
        <w:pStyle w:val="61"/>
        <w:spacing w:line="360" w:lineRule="auto"/>
        <w:ind w:firstLine="420"/>
        <w:rPr>
          <w:rFonts w:hint="default" w:ascii="Times New Roman" w:hAnsi="Times New Roman" w:eastAsia="宋体" w:cs="Times New Roman"/>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u w:val="none"/>
          <w14:textFill>
            <w14:solidFill>
              <w14:schemeClr w14:val="tx1"/>
            </w14:solidFill>
          </w14:textFill>
        </w:rPr>
        <w:t>由多层</w:t>
      </w:r>
      <w:r>
        <w:rPr>
          <w:rFonts w:hint="default"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橡胶和多层钢板或其他材料交替叠置结合而成的隔震支座，包括天然橡胶支座（LNR）、铅芯橡胶支座（LRB）和高阻尼橡胶支座（HDR）</w:t>
      </w:r>
      <w:r>
        <w:rPr>
          <w:rFonts w:hint="default" w:ascii="Times New Roman" w:hAnsi="Times New Roman" w:eastAsia="宋体" w:cs="Times New Roman"/>
          <w:color w:val="000000" w:themeColor="text1"/>
          <w:sz w:val="24"/>
          <w:szCs w:val="24"/>
          <w:highlight w:val="none"/>
          <w:u w:val="none"/>
          <w14:textFill>
            <w14:solidFill>
              <w14:schemeClr w14:val="tx1"/>
            </w14:solidFill>
          </w14:textFill>
        </w:rPr>
        <w:t>。</w:t>
      </w:r>
    </w:p>
    <w:p>
      <w:pPr>
        <w:keepNext w:val="0"/>
        <w:keepLines w:val="0"/>
        <w:pageBreakBefore w:val="0"/>
        <w:widowControl w:val="0"/>
        <w:numPr>
          <w:ilvl w:val="2"/>
          <w:numId w:val="5"/>
        </w:numPr>
        <w:shd w:val="clear" w:color="auto"/>
        <w:kinsoku/>
        <w:wordWrap/>
        <w:overflowPunct/>
        <w:topLinePunct w:val="0"/>
        <w:autoSpaceDE/>
        <w:autoSpaceDN/>
        <w:bidi w:val="0"/>
        <w:adjustRightInd/>
        <w:snapToGrid/>
        <w:spacing w:line="360" w:lineRule="auto"/>
        <w:ind w:left="709" w:leftChars="0" w:hanging="709"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隔震支座耐火性能  fire resistance of seismic isolation device</w:t>
      </w:r>
    </w:p>
    <w:p>
      <w:pPr>
        <w:pStyle w:val="61"/>
        <w:spacing w:line="360" w:lineRule="auto"/>
        <w:ind w:firstLine="420"/>
        <w:rPr>
          <w:rFonts w:hint="default" w:ascii="Times New Roman" w:hAnsi="Times New Roman" w:eastAsia="宋体" w:cs="Times New Roman"/>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隔震支座在一定时间内满足标准耐火试验中规定的</w:t>
      </w:r>
      <w:r>
        <w:rPr>
          <w:rFonts w:hint="eastAsia"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耐火极限和力学性能变化率的能力</w:t>
      </w:r>
      <w:r>
        <w:rPr>
          <w:rFonts w:hint="default"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numPr>
          <w:ilvl w:val="2"/>
          <w:numId w:val="5"/>
        </w:numPr>
        <w:shd w:val="clear" w:color="auto"/>
        <w:kinsoku/>
        <w:wordWrap/>
        <w:overflowPunct/>
        <w:topLinePunct w:val="0"/>
        <w:autoSpaceDE/>
        <w:autoSpaceDN/>
        <w:bidi w:val="0"/>
        <w:adjustRightInd/>
        <w:snapToGrid/>
        <w:spacing w:line="360" w:lineRule="auto"/>
        <w:ind w:left="709" w:leftChars="0" w:hanging="709"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变形  deformation</w:t>
      </w:r>
      <w:r>
        <w:rPr>
          <w:rFonts w:hint="eastAsia" w:cs="Times New Roman"/>
          <w:b w:val="0"/>
          <w:bCs w:val="0"/>
          <w:color w:val="auto"/>
          <w:highlight w:val="none"/>
          <w:u w:val="none"/>
          <w:lang w:val="en-US" w:eastAsia="zh-CN"/>
        </w:rPr>
        <w:t xml:space="preserve">    </w:t>
      </w:r>
    </w:p>
    <w:p>
      <w:pPr>
        <w:pStyle w:val="61"/>
        <w:spacing w:line="360" w:lineRule="auto"/>
        <w:ind w:firstLine="420"/>
        <w:rPr>
          <w:rFonts w:hint="default" w:ascii="Times New Roman" w:hAnsi="Times New Roman" w:eastAsia="宋体" w:cs="Times New Roman"/>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结构构件由于结构受力和/或受热作用而引起尺寸或形状方面的任何变化。包括构件的挠曲、膨胀或压缩。</w:t>
      </w:r>
    </w:p>
    <w:p>
      <w:pPr>
        <w:keepNext w:val="0"/>
        <w:keepLines w:val="0"/>
        <w:pageBreakBefore w:val="0"/>
        <w:widowControl w:val="0"/>
        <w:numPr>
          <w:ilvl w:val="2"/>
          <w:numId w:val="5"/>
        </w:numPr>
        <w:shd w:val="clear" w:color="auto"/>
        <w:kinsoku/>
        <w:wordWrap/>
        <w:overflowPunct/>
        <w:topLinePunct w:val="0"/>
        <w:autoSpaceDE/>
        <w:autoSpaceDN/>
        <w:bidi w:val="0"/>
        <w:adjustRightInd/>
        <w:snapToGrid/>
        <w:spacing w:line="360" w:lineRule="auto"/>
        <w:ind w:left="709" w:leftChars="0" w:hanging="709"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 xml:space="preserve">变形量  deformation amount  </w:t>
      </w:r>
    </w:p>
    <w:p>
      <w:pPr>
        <w:spacing w:line="360" w:lineRule="auto"/>
        <w:ind w:firstLine="480" w:firstLineChars="200"/>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lang w:val="en-US" w:eastAsia="zh-CN"/>
          <w14:textFill>
            <w14:solidFill>
              <w14:schemeClr w14:val="tx1"/>
            </w14:solidFill>
          </w14:textFill>
        </w:rPr>
        <w:t>支座在轴向受力后发生形状和尺寸改变的大小</w:t>
      </w:r>
      <w:r>
        <w:rPr>
          <w:rFonts w:hint="default" w:ascii="Times New Roman" w:hAnsi="Times New Roman" w:cs="Times New Roman"/>
          <w:color w:val="000000" w:themeColor="text1"/>
          <w:highlight w:val="none"/>
          <w:u w:val="none"/>
          <w14:textFill>
            <w14:solidFill>
              <w14:schemeClr w14:val="tx1"/>
            </w14:solidFill>
          </w14:textFill>
        </w:rPr>
        <w:t>。</w:t>
      </w:r>
    </w:p>
    <w:p>
      <w:pPr>
        <w:keepNext w:val="0"/>
        <w:keepLines w:val="0"/>
        <w:pageBreakBefore w:val="0"/>
        <w:widowControl w:val="0"/>
        <w:numPr>
          <w:ilvl w:val="2"/>
          <w:numId w:val="5"/>
        </w:numPr>
        <w:shd w:val="clear" w:color="auto"/>
        <w:kinsoku/>
        <w:wordWrap/>
        <w:overflowPunct/>
        <w:topLinePunct w:val="0"/>
        <w:autoSpaceDE/>
        <w:autoSpaceDN/>
        <w:bidi w:val="0"/>
        <w:adjustRightInd/>
        <w:snapToGrid/>
        <w:spacing w:line="360" w:lineRule="auto"/>
        <w:ind w:left="709" w:leftChars="0" w:hanging="709"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变形速率  rate of deformation</w:t>
      </w:r>
    </w:p>
    <w:p>
      <w:pPr>
        <w:keepNext w:val="0"/>
        <w:keepLines w:val="0"/>
        <w:pageBreakBefore w:val="0"/>
        <w:widowControl/>
        <w:numPr>
          <w:ilvl w:val="2"/>
          <w:numId w:val="0"/>
        </w:numPr>
        <w:tabs>
          <w:tab w:val="left" w:pos="420"/>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color w:val="000000" w:themeColor="text1"/>
          <w:kern w:val="2"/>
          <w:sz w:val="24"/>
          <w:szCs w:val="24"/>
          <w:highlight w:val="none"/>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highlight w:val="none"/>
          <w:u w:val="none"/>
          <w:lang w:val="en-US" w:eastAsia="zh-CN" w:bidi="ar-SA"/>
          <w14:textFill>
            <w14:solidFill>
              <w14:schemeClr w14:val="tx1"/>
            </w14:solidFill>
          </w14:textFill>
        </w:rPr>
        <w:t>在单位时间内，支座</w:t>
      </w:r>
      <w:r>
        <w:rPr>
          <w:rFonts w:hint="default" w:ascii="Times New Roman" w:hAnsi="Times New Roman" w:cs="Times New Roman"/>
          <w:b w:val="0"/>
          <w:bCs w:val="0"/>
          <w:color w:val="000000" w:themeColor="text1"/>
          <w:kern w:val="2"/>
          <w:sz w:val="24"/>
          <w:szCs w:val="24"/>
          <w:highlight w:val="none"/>
          <w:u w:val="none"/>
          <w:lang w:val="en-US" w:eastAsia="zh-CN" w:bidi="ar-SA"/>
          <w14:textFill>
            <w14:solidFill>
              <w14:schemeClr w14:val="tx1"/>
            </w14:solidFill>
          </w14:textFill>
        </w:rPr>
        <w:t>尺寸的变形量</w:t>
      </w:r>
      <w:r>
        <w:rPr>
          <w:rFonts w:hint="default" w:ascii="Times New Roman" w:hAnsi="Times New Roman" w:eastAsia="宋体" w:cs="Times New Roman"/>
          <w:b w:val="0"/>
          <w:bCs w:val="0"/>
          <w:color w:val="000000" w:themeColor="text1"/>
          <w:kern w:val="2"/>
          <w:sz w:val="24"/>
          <w:szCs w:val="24"/>
          <w:highlight w:val="none"/>
          <w:u w:val="none"/>
          <w:lang w:val="en-US" w:eastAsia="zh-CN" w:bidi="ar-SA"/>
          <w14:textFill>
            <w14:solidFill>
              <w14:schemeClr w14:val="tx1"/>
            </w14:solidFill>
          </w14:textFill>
        </w:rPr>
        <w:t>。</w:t>
      </w:r>
    </w:p>
    <w:p>
      <w:pPr>
        <w:keepNext w:val="0"/>
        <w:keepLines w:val="0"/>
        <w:pageBreakBefore w:val="0"/>
        <w:widowControl w:val="0"/>
        <w:numPr>
          <w:ilvl w:val="2"/>
          <w:numId w:val="5"/>
        </w:numPr>
        <w:shd w:val="clear" w:color="auto"/>
        <w:kinsoku/>
        <w:wordWrap/>
        <w:overflowPunct/>
        <w:topLinePunct w:val="0"/>
        <w:autoSpaceDE/>
        <w:autoSpaceDN/>
        <w:bidi w:val="0"/>
        <w:adjustRightInd/>
        <w:snapToGrid/>
        <w:spacing w:line="360" w:lineRule="auto"/>
        <w:ind w:left="709" w:leftChars="0" w:hanging="709"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约束 restrain</w:t>
      </w:r>
    </w:p>
    <w:p>
      <w:pPr>
        <w:pStyle w:val="61"/>
        <w:ind w:firstLine="420"/>
        <w:rPr>
          <w:rFonts w:hint="default" w:ascii="Times New Roman" w:hAnsi="Times New Roman" w:eastAsia="宋体" w:cs="Times New Roman"/>
          <w:b w:val="0"/>
          <w:bCs w:val="0"/>
          <w:color w:val="000000" w:themeColor="text1"/>
          <w:kern w:val="2"/>
          <w:sz w:val="24"/>
          <w:szCs w:val="24"/>
          <w:highlight w:val="none"/>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highlight w:val="none"/>
          <w:u w:val="none"/>
          <w:lang w:val="en-US" w:eastAsia="zh-CN" w:bidi="ar-SA"/>
          <w14:textFill>
            <w14:solidFill>
              <w14:schemeClr w14:val="tx1"/>
            </w14:solidFill>
          </w14:textFill>
        </w:rPr>
        <w:t>试件末端、边缘或支承条件，对试件膨胀、收缩或转动（包括因受热和/或机械作业）产生的限制。</w:t>
      </w:r>
    </w:p>
    <w:p>
      <w:pPr>
        <w:keepNext w:val="0"/>
        <w:keepLines w:val="0"/>
        <w:pageBreakBefore w:val="0"/>
        <w:widowControl w:val="0"/>
        <w:numPr>
          <w:ilvl w:val="2"/>
          <w:numId w:val="5"/>
        </w:numPr>
        <w:shd w:val="clear" w:color="auto"/>
        <w:kinsoku/>
        <w:wordWrap/>
        <w:overflowPunct/>
        <w:topLinePunct w:val="0"/>
        <w:autoSpaceDE/>
        <w:autoSpaceDN/>
        <w:bidi w:val="0"/>
        <w:adjustRightInd/>
        <w:snapToGrid/>
        <w:spacing w:line="360" w:lineRule="auto"/>
        <w:ind w:left="709" w:leftChars="0" w:hanging="709"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承载装置 loadbearing device</w:t>
      </w:r>
    </w:p>
    <w:p>
      <w:pPr>
        <w:pStyle w:val="61"/>
        <w:ind w:firstLine="420"/>
        <w:rPr>
          <w:rFonts w:hint="default" w:ascii="Times New Roman" w:hAnsi="Times New Roman" w:eastAsia="宋体" w:cs="Times New Roman"/>
          <w:b w:val="0"/>
          <w:bCs w:val="0"/>
          <w:color w:val="000000" w:themeColor="text1"/>
          <w:kern w:val="2"/>
          <w:sz w:val="24"/>
          <w:szCs w:val="24"/>
          <w:highlight w:val="none"/>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highlight w:val="none"/>
          <w:u w:val="none"/>
          <w:lang w:val="en-US" w:eastAsia="zh-CN" w:bidi="ar-SA"/>
          <w14:textFill>
            <w14:solidFill>
              <w14:schemeClr w14:val="tx1"/>
            </w14:solidFill>
          </w14:textFill>
        </w:rPr>
        <w:t>用于加载装置和支座的末端之间，保证正确施加荷载的装置。</w:t>
      </w:r>
    </w:p>
    <w:p>
      <w:pPr>
        <w:keepNext w:val="0"/>
        <w:keepLines w:val="0"/>
        <w:pageBreakBefore w:val="0"/>
        <w:widowControl w:val="0"/>
        <w:numPr>
          <w:ilvl w:val="2"/>
          <w:numId w:val="5"/>
        </w:numPr>
        <w:shd w:val="clear" w:color="auto"/>
        <w:kinsoku/>
        <w:wordWrap/>
        <w:overflowPunct/>
        <w:topLinePunct w:val="0"/>
        <w:autoSpaceDE/>
        <w:autoSpaceDN/>
        <w:bidi w:val="0"/>
        <w:adjustRightInd/>
        <w:snapToGrid/>
        <w:spacing w:line="360" w:lineRule="auto"/>
        <w:ind w:left="709" w:leftChars="0" w:hanging="709"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防火措施 fire prevention measures</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000000" w:themeColor="text1"/>
          <w:kern w:val="2"/>
          <w:sz w:val="24"/>
          <w:szCs w:val="24"/>
          <w:highlight w:val="none"/>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highlight w:val="none"/>
          <w:u w:val="none"/>
          <w:lang w:val="en-US" w:eastAsia="zh-CN" w:bidi="ar-SA"/>
          <w14:textFill>
            <w14:solidFill>
              <w14:schemeClr w14:val="tx1"/>
            </w14:solidFill>
          </w14:textFill>
        </w:rPr>
        <w:t>设置在隔震支座结构外侧的一种防火构造，采用外包裹形式，与隔震支座一同进行试验，保证隔震支座一直处于耐火状态。</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仿宋" w:cs="Times New Roman"/>
          <w:color w:val="000000" w:themeColor="text1"/>
          <w:kern w:val="2"/>
          <w:sz w:val="28"/>
          <w:szCs w:val="28"/>
          <w:highlight w:val="none"/>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highlight w:val="none"/>
          <w:u w:val="none"/>
          <w:lang w:val="en-US" w:eastAsia="zh-CN"/>
          <w14:textFill>
            <w14:solidFill>
              <w14:schemeClr w14:val="tx1"/>
            </w14:solidFill>
          </w14:textFill>
        </w:rPr>
        <w:br w:type="page"/>
      </w:r>
    </w:p>
    <w:p>
      <w:pPr>
        <w:pStyle w:val="3"/>
        <w:spacing w:before="312" w:after="312"/>
        <w:rPr>
          <w:rFonts w:hint="default" w:ascii="Times New Roman" w:hAnsi="Times New Roman" w:cs="Times New Roman"/>
          <w:color w:val="000000" w:themeColor="text1"/>
          <w:highlight w:val="none"/>
          <w:u w:val="none"/>
          <w:lang w:val="en-US" w:eastAsia="zh-CN"/>
          <w14:textFill>
            <w14:solidFill>
              <w14:schemeClr w14:val="tx1"/>
            </w14:solidFill>
          </w14:textFill>
        </w:rPr>
      </w:pPr>
      <w:bookmarkStart w:id="32" w:name="_Toc20961"/>
      <w:bookmarkStart w:id="33" w:name="_Toc25827"/>
      <w:bookmarkStart w:id="34" w:name="_Toc17362"/>
      <w:bookmarkStart w:id="35" w:name="_Toc7563"/>
      <w:bookmarkStart w:id="36" w:name="_Toc12007"/>
      <w:bookmarkStart w:id="37" w:name="_Toc43448951"/>
      <w:bookmarkStart w:id="38" w:name="_Toc57624162"/>
      <w:bookmarkStart w:id="39" w:name="_Toc43199088"/>
      <w:r>
        <w:rPr>
          <w:rFonts w:hint="default" w:ascii="Times New Roman" w:hAnsi="Times New Roman" w:cs="Times New Roman"/>
          <w:color w:val="000000" w:themeColor="text1"/>
          <w:highlight w:val="none"/>
          <w:u w:val="none"/>
          <w:lang w:val="en-US" w:eastAsia="zh-CN"/>
          <w14:textFill>
            <w14:solidFill>
              <w14:schemeClr w14:val="tx1"/>
            </w14:solidFill>
          </w14:textFill>
        </w:rPr>
        <w:t xml:space="preserve">3  </w:t>
      </w:r>
      <w:bookmarkEnd w:id="32"/>
      <w:bookmarkEnd w:id="33"/>
      <w:bookmarkEnd w:id="34"/>
      <w:r>
        <w:rPr>
          <w:rFonts w:hint="default" w:ascii="Times New Roman" w:hAnsi="Times New Roman" w:cs="Times New Roman"/>
          <w:color w:val="000000" w:themeColor="text1"/>
          <w:highlight w:val="none"/>
          <w:u w:val="none"/>
          <w:lang w:val="en-US" w:eastAsia="zh-CN"/>
          <w14:textFill>
            <w14:solidFill>
              <w14:schemeClr w14:val="tx1"/>
            </w14:solidFill>
          </w14:textFill>
        </w:rPr>
        <w:t>基本规定</w:t>
      </w:r>
      <w:bookmarkEnd w:id="35"/>
      <w:bookmarkEnd w:id="36"/>
    </w:p>
    <w:p>
      <w:pPr>
        <w:keepNext w:val="0"/>
        <w:keepLines w:val="0"/>
        <w:pageBreakBefore w:val="0"/>
        <w:widowControl w:val="0"/>
        <w:numPr>
          <w:ilvl w:val="2"/>
          <w:numId w:val="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当</w:t>
      </w:r>
      <w:r>
        <w:rPr>
          <w:rFonts w:hint="default" w:ascii="Times New Roman" w:hAnsi="Times New Roman" w:cs="Times New Roman"/>
          <w:b w:val="0"/>
          <w:bCs w:val="0"/>
          <w:color w:val="auto"/>
          <w:highlight w:val="none"/>
          <w:u w:val="none"/>
          <w:lang w:val="en-US" w:eastAsia="zh-CN"/>
        </w:rPr>
        <w:t>隔震层有耐火性能要求</w:t>
      </w:r>
      <w:r>
        <w:rPr>
          <w:rFonts w:hint="default" w:ascii="Times New Roman" w:hAnsi="Times New Roman" w:eastAsia="宋体" w:cs="Times New Roman"/>
          <w:b w:val="0"/>
          <w:bCs w:val="0"/>
          <w:color w:val="auto"/>
          <w:highlight w:val="none"/>
          <w:u w:val="none"/>
          <w:lang w:val="en-US" w:eastAsia="zh-CN"/>
        </w:rPr>
        <w:t>时，应进行</w:t>
      </w:r>
      <w:r>
        <w:rPr>
          <w:rFonts w:hint="default" w:ascii="Times New Roman" w:hAnsi="Times New Roman" w:cs="Times New Roman"/>
          <w:color w:val="auto"/>
          <w:highlight w:val="none"/>
          <w:u w:val="none"/>
          <w:lang w:val="en-US" w:eastAsia="zh-CN"/>
        </w:rPr>
        <w:t>隔震</w:t>
      </w:r>
      <w:r>
        <w:rPr>
          <w:rFonts w:hint="eastAsia" w:cs="Times New Roman"/>
          <w:color w:val="auto"/>
          <w:highlight w:val="none"/>
          <w:u w:val="none"/>
          <w:lang w:val="en-US" w:eastAsia="zh-CN"/>
        </w:rPr>
        <w:t>装置</w:t>
      </w:r>
      <w:r>
        <w:rPr>
          <w:rFonts w:hint="default" w:ascii="Times New Roman" w:hAnsi="Times New Roman" w:cs="Times New Roman"/>
          <w:b w:val="0"/>
          <w:bCs w:val="0"/>
          <w:color w:val="auto"/>
          <w:highlight w:val="none"/>
          <w:u w:val="none"/>
          <w:lang w:val="en-US" w:eastAsia="zh-CN"/>
        </w:rPr>
        <w:t>耐火性能</w:t>
      </w:r>
      <w:r>
        <w:rPr>
          <w:rFonts w:hint="eastAsia" w:cs="Times New Roman"/>
          <w:b w:val="0"/>
          <w:bCs w:val="0"/>
          <w:color w:val="auto"/>
          <w:highlight w:val="none"/>
          <w:u w:val="none"/>
          <w:lang w:val="en-US" w:eastAsia="zh-CN"/>
        </w:rPr>
        <w:t>检测</w:t>
      </w:r>
      <w:r>
        <w:rPr>
          <w:rFonts w:hint="default" w:ascii="Times New Roman" w:hAnsi="Times New Roman" w:eastAsia="宋体" w:cs="Times New Roman"/>
          <w:b w:val="0"/>
          <w:bCs w:val="0"/>
          <w:color w:val="auto"/>
          <w:highlight w:val="none"/>
          <w:u w:val="none"/>
          <w:lang w:val="en-US" w:eastAsia="zh-CN"/>
        </w:rPr>
        <w:t>。</w:t>
      </w:r>
      <w:r>
        <w:rPr>
          <w:rFonts w:hint="default" w:ascii="Times New Roman" w:hAnsi="Times New Roman" w:cs="Times New Roman"/>
          <w:b w:val="0"/>
          <w:bCs w:val="0"/>
          <w:color w:val="auto"/>
          <w:highlight w:val="none"/>
          <w:u w:val="none"/>
          <w:lang w:val="en-US" w:eastAsia="zh-CN"/>
        </w:rPr>
        <w:t>耐火性能</w:t>
      </w:r>
      <w:r>
        <w:rPr>
          <w:rFonts w:hint="eastAsia" w:cs="Times New Roman"/>
          <w:b w:val="0"/>
          <w:bCs w:val="0"/>
          <w:color w:val="auto"/>
          <w:highlight w:val="none"/>
          <w:u w:val="none"/>
          <w:lang w:val="en-US" w:eastAsia="zh-CN"/>
        </w:rPr>
        <w:t>检测</w:t>
      </w:r>
      <w:r>
        <w:rPr>
          <w:rFonts w:hint="default" w:ascii="Times New Roman" w:hAnsi="Times New Roman" w:cs="Times New Roman"/>
          <w:color w:val="auto"/>
          <w:highlight w:val="none"/>
          <w:u w:val="none"/>
          <w:lang w:val="en-US" w:eastAsia="zh-CN"/>
        </w:rPr>
        <w:t>根据防火措施类型的不同分别进行抽样，每种耐火措施类型</w:t>
      </w:r>
      <w:r>
        <w:rPr>
          <w:rFonts w:hint="eastAsia" w:cs="Times New Roman"/>
          <w:color w:val="auto"/>
          <w:highlight w:val="none"/>
          <w:u w:val="none"/>
          <w:lang w:val="en-US" w:eastAsia="zh-CN"/>
        </w:rPr>
        <w:t>抽样</w:t>
      </w:r>
      <w:r>
        <w:rPr>
          <w:rFonts w:hint="default" w:ascii="Times New Roman" w:hAnsi="Times New Roman" w:cs="Times New Roman"/>
          <w:color w:val="auto"/>
          <w:highlight w:val="none"/>
          <w:u w:val="none"/>
          <w:lang w:val="en-US" w:eastAsia="zh-CN"/>
        </w:rPr>
        <w:t>不少于1个</w:t>
      </w:r>
      <w:r>
        <w:rPr>
          <w:rFonts w:hint="eastAsia" w:cs="Times New Roman"/>
          <w:color w:val="auto"/>
          <w:highlight w:val="none"/>
          <w:u w:val="none"/>
          <w:lang w:val="en-US" w:eastAsia="zh-CN"/>
        </w:rPr>
        <w:t>，</w:t>
      </w:r>
      <w:r>
        <w:rPr>
          <w:rFonts w:hint="default" w:ascii="Times New Roman" w:hAnsi="Times New Roman" w:eastAsia="宋体" w:cs="Times New Roman"/>
          <w:b w:val="0"/>
          <w:bCs w:val="0"/>
          <w:color w:val="auto"/>
          <w:highlight w:val="none"/>
          <w:u w:val="none"/>
          <w:lang w:val="en-US" w:eastAsia="zh-CN"/>
        </w:rPr>
        <w:t>且用于耐火性能检验的支座不得用于</w:t>
      </w:r>
      <w:r>
        <w:rPr>
          <w:rFonts w:hint="eastAsia" w:cs="Times New Roman"/>
          <w:b w:val="0"/>
          <w:bCs w:val="0"/>
          <w:color w:val="auto"/>
          <w:highlight w:val="none"/>
          <w:u w:val="none"/>
          <w:lang w:val="en-US" w:eastAsia="zh-CN"/>
        </w:rPr>
        <w:t>工程</w:t>
      </w:r>
      <w:r>
        <w:rPr>
          <w:rFonts w:hint="default" w:ascii="Times New Roman" w:hAnsi="Times New Roman" w:eastAsia="宋体" w:cs="Times New Roman"/>
          <w:b w:val="0"/>
          <w:bCs w:val="0"/>
          <w:color w:val="auto"/>
          <w:highlight w:val="none"/>
          <w:u w:val="none"/>
          <w:lang w:val="en-US" w:eastAsia="zh-CN"/>
        </w:rPr>
        <w:t>。</w:t>
      </w:r>
    </w:p>
    <w:p>
      <w:pPr>
        <w:keepNext w:val="0"/>
        <w:keepLines w:val="0"/>
        <w:pageBreakBefore w:val="0"/>
        <w:widowControl w:val="0"/>
        <w:numPr>
          <w:ilvl w:val="2"/>
          <w:numId w:val="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耐火性能检测应由具备相应资质的第三方检测机构进行。当为建设工程竣工验收提供依据时，应由建设单位委托具备相应资质的第三方检测机构进行，非建设单位委托的检测机构出具的检测报告不应作为工程质量验收依据。</w:t>
      </w:r>
    </w:p>
    <w:p>
      <w:pPr>
        <w:keepNext w:val="0"/>
        <w:keepLines w:val="0"/>
        <w:pageBreakBefore w:val="0"/>
        <w:widowControl w:val="0"/>
        <w:numPr>
          <w:ilvl w:val="2"/>
          <w:numId w:val="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检测机构应按有关标准接收、流转、存储、留置或处理隔震装置样品，应有样品唯一性标识。</w:t>
      </w:r>
    </w:p>
    <w:p>
      <w:pPr>
        <w:keepNext w:val="0"/>
        <w:keepLines w:val="0"/>
        <w:pageBreakBefore w:val="0"/>
        <w:widowControl w:val="0"/>
        <w:numPr>
          <w:ilvl w:val="2"/>
          <w:numId w:val="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隔震装置检测机构与建设工程相关的建设、施工、监理单位，以及隔震装置供应单位不应有隶属关系或者其他利害关系。</w:t>
      </w:r>
    </w:p>
    <w:p>
      <w:pPr>
        <w:keepNext w:val="0"/>
        <w:keepLines w:val="0"/>
        <w:pageBreakBefore w:val="0"/>
        <w:widowControl w:val="0"/>
        <w:numPr>
          <w:ilvl w:val="2"/>
          <w:numId w:val="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隔震装置检测</w:t>
      </w:r>
      <w:r>
        <w:rPr>
          <w:rFonts w:hint="default" w:ascii="Times New Roman" w:hAnsi="Times New Roman" w:eastAsia="宋体" w:cs="Times New Roman"/>
          <w:b w:val="0"/>
          <w:bCs w:val="0"/>
          <w:color w:val="auto"/>
          <w:sz w:val="24"/>
          <w:szCs w:val="24"/>
          <w:highlight w:val="none"/>
          <w:u w:val="none"/>
          <w:lang w:val="en-US" w:eastAsia="zh-CN"/>
        </w:rPr>
        <w:t>机构</w:t>
      </w:r>
      <w:r>
        <w:rPr>
          <w:rFonts w:hint="default" w:ascii="Times New Roman" w:hAnsi="Times New Roman" w:eastAsia="宋体" w:cs="Times New Roman"/>
          <w:b w:val="0"/>
          <w:bCs w:val="0"/>
          <w:color w:val="auto"/>
          <w:highlight w:val="none"/>
          <w:u w:val="none"/>
          <w:lang w:val="en-US" w:eastAsia="zh-CN"/>
        </w:rPr>
        <w:t>仪器设备应为自有设备，不得租用、借用。</w:t>
      </w:r>
    </w:p>
    <w:p>
      <w:pPr>
        <w:keepNext w:val="0"/>
        <w:keepLines w:val="0"/>
        <w:pageBreakBefore w:val="0"/>
        <w:widowControl w:val="0"/>
        <w:numPr>
          <w:ilvl w:val="2"/>
          <w:numId w:val="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隔震装置检测</w:t>
      </w:r>
      <w:r>
        <w:rPr>
          <w:rFonts w:hint="default" w:ascii="Times New Roman" w:hAnsi="Times New Roman" w:eastAsia="宋体" w:cs="Times New Roman"/>
          <w:b w:val="0"/>
          <w:bCs w:val="0"/>
          <w:color w:val="auto"/>
          <w:sz w:val="24"/>
          <w:szCs w:val="24"/>
          <w:highlight w:val="none"/>
          <w:u w:val="none"/>
          <w:lang w:val="en-US" w:eastAsia="zh-CN"/>
        </w:rPr>
        <w:t>机构</w:t>
      </w:r>
      <w:r>
        <w:rPr>
          <w:rFonts w:hint="default" w:ascii="Times New Roman" w:hAnsi="Times New Roman" w:cs="Times New Roman"/>
          <w:b w:val="0"/>
          <w:bCs/>
          <w:color w:val="auto"/>
          <w:kern w:val="2"/>
          <w:sz w:val="24"/>
          <w:szCs w:val="24"/>
          <w:highlight w:val="none"/>
          <w:u w:val="none"/>
          <w:lang w:val="en-US" w:eastAsia="zh-CN" w:bidi="ar-SA"/>
        </w:rPr>
        <w:t>技术负责人应具有工程类专业高级及以上技术职称</w:t>
      </w:r>
      <w:r>
        <w:rPr>
          <w:rFonts w:hint="eastAsia" w:cs="Times New Roman"/>
          <w:b w:val="0"/>
          <w:bCs/>
          <w:color w:val="auto"/>
          <w:kern w:val="2"/>
          <w:sz w:val="24"/>
          <w:szCs w:val="24"/>
          <w:highlight w:val="none"/>
          <w:u w:val="none"/>
          <w:lang w:val="en-US" w:eastAsia="zh-CN" w:bidi="ar-SA"/>
        </w:rPr>
        <w:t>；</w:t>
      </w:r>
      <w:r>
        <w:rPr>
          <w:rFonts w:hint="default" w:ascii="Times New Roman" w:hAnsi="Times New Roman" w:cs="Times New Roman"/>
          <w:b w:val="0"/>
          <w:bCs/>
          <w:color w:val="auto"/>
          <w:kern w:val="2"/>
          <w:sz w:val="24"/>
          <w:szCs w:val="24"/>
          <w:highlight w:val="none"/>
          <w:u w:val="none"/>
          <w:lang w:val="en-US" w:eastAsia="zh-CN" w:bidi="ar-SA"/>
        </w:rPr>
        <w:t>质</w:t>
      </w:r>
      <w:r>
        <w:rPr>
          <w:rFonts w:hint="default" w:ascii="Times New Roman" w:hAnsi="Times New Roman" w:eastAsia="宋体" w:cs="Times New Roman"/>
          <w:b w:val="0"/>
          <w:bCs w:val="0"/>
          <w:color w:val="auto"/>
          <w:highlight w:val="none"/>
          <w:u w:val="none"/>
          <w:lang w:val="en-US" w:eastAsia="zh-CN"/>
        </w:rPr>
        <w:t>量负责人应具有工程类专业中级及以上技术职称，且均具有5年以上质量检测工作经历</w:t>
      </w:r>
      <w:r>
        <w:rPr>
          <w:rFonts w:hint="default" w:ascii="Times New Roman" w:hAnsi="Times New Roman" w:cs="Times New Roman"/>
          <w:b w:val="0"/>
          <w:bCs w:val="0"/>
          <w:color w:val="auto"/>
          <w:highlight w:val="none"/>
          <w:u w:val="none"/>
          <w:lang w:val="en-US" w:eastAsia="zh-CN"/>
        </w:rPr>
        <w:t>；</w:t>
      </w:r>
      <w:r>
        <w:rPr>
          <w:rFonts w:hint="default" w:ascii="Times New Roman" w:hAnsi="Times New Roman" w:eastAsia="宋体" w:cs="Times New Roman"/>
          <w:b w:val="0"/>
          <w:bCs w:val="0"/>
          <w:color w:val="auto"/>
          <w:highlight w:val="none"/>
          <w:u w:val="none"/>
          <w:lang w:val="en-US" w:eastAsia="zh-CN"/>
        </w:rPr>
        <w:t>报告批准人应取得工程类专业中级及以上技术职称，经检测机构技术负责人授权</w:t>
      </w:r>
      <w:r>
        <w:rPr>
          <w:rFonts w:hint="eastAsia" w:cs="Times New Roman"/>
          <w:b w:val="0"/>
          <w:bCs w:val="0"/>
          <w:color w:val="auto"/>
          <w:highlight w:val="none"/>
          <w:u w:val="none"/>
          <w:lang w:val="en-US" w:eastAsia="zh-CN"/>
        </w:rPr>
        <w:t>且</w:t>
      </w:r>
      <w:r>
        <w:rPr>
          <w:rFonts w:hint="default" w:ascii="Times New Roman" w:hAnsi="Times New Roman" w:eastAsia="宋体" w:cs="Times New Roman"/>
          <w:b w:val="0"/>
          <w:bCs w:val="0"/>
          <w:color w:val="auto"/>
          <w:highlight w:val="none"/>
          <w:u w:val="none"/>
          <w:lang w:val="en-US" w:eastAsia="zh-CN"/>
        </w:rPr>
        <w:t>经资质许可机关考核确认</w:t>
      </w:r>
      <w:r>
        <w:rPr>
          <w:rFonts w:hint="eastAsia" w:cs="Times New Roman"/>
          <w:b w:val="0"/>
          <w:bCs w:val="0"/>
          <w:color w:val="auto"/>
          <w:highlight w:val="none"/>
          <w:u w:val="none"/>
          <w:lang w:val="en-US" w:eastAsia="zh-CN"/>
        </w:rPr>
        <w:t>；</w:t>
      </w:r>
      <w:r>
        <w:rPr>
          <w:rFonts w:hint="default" w:ascii="Times New Roman" w:hAnsi="Times New Roman" w:eastAsia="宋体" w:cs="Times New Roman"/>
          <w:b w:val="0"/>
          <w:bCs w:val="0"/>
          <w:color w:val="auto"/>
          <w:highlight w:val="none"/>
          <w:u w:val="none"/>
          <w:lang w:val="en-US" w:eastAsia="zh-CN"/>
        </w:rPr>
        <w:t>报告</w:t>
      </w:r>
      <w:r>
        <w:rPr>
          <w:rFonts w:hint="eastAsia" w:cs="Times New Roman"/>
          <w:b w:val="0"/>
          <w:bCs w:val="0"/>
          <w:color w:val="auto"/>
          <w:highlight w:val="none"/>
          <w:u w:val="none"/>
          <w:lang w:val="en-US" w:eastAsia="zh-CN"/>
        </w:rPr>
        <w:t>审核</w:t>
      </w:r>
      <w:r>
        <w:rPr>
          <w:rFonts w:hint="default" w:ascii="Times New Roman" w:hAnsi="Times New Roman" w:eastAsia="宋体" w:cs="Times New Roman"/>
          <w:b w:val="0"/>
          <w:bCs w:val="0"/>
          <w:color w:val="auto"/>
          <w:highlight w:val="none"/>
          <w:u w:val="none"/>
          <w:lang w:val="en-US" w:eastAsia="zh-CN"/>
        </w:rPr>
        <w:t>人应取得工程类专业中级及以上技术职称，经检测机构技术负责人授权</w:t>
      </w:r>
      <w:r>
        <w:rPr>
          <w:rFonts w:hint="eastAsia" w:cs="Times New Roman"/>
          <w:b w:val="0"/>
          <w:bCs w:val="0"/>
          <w:color w:val="auto"/>
          <w:highlight w:val="none"/>
          <w:u w:val="none"/>
          <w:lang w:val="en-US" w:eastAsia="zh-CN"/>
        </w:rPr>
        <w:t>。</w:t>
      </w:r>
    </w:p>
    <w:p>
      <w:pPr>
        <w:keepNext w:val="0"/>
        <w:keepLines w:val="0"/>
        <w:pageBreakBefore w:val="0"/>
        <w:widowControl w:val="0"/>
        <w:numPr>
          <w:ilvl w:val="2"/>
          <w:numId w:val="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隔震装置检测机构应建立实时视频监控系统，</w:t>
      </w:r>
      <w:r>
        <w:rPr>
          <w:rFonts w:hint="default" w:ascii="Times New Roman" w:hAnsi="Times New Roman" w:cs="Times New Roman"/>
          <w:b w:val="0"/>
          <w:bCs w:val="0"/>
          <w:color w:val="auto"/>
          <w:highlight w:val="none"/>
          <w:u w:val="none"/>
          <w:lang w:val="en-US" w:eastAsia="zh-CN"/>
        </w:rPr>
        <w:t>对检测过程进行实时监控，能反映样品检测时的情况。</w:t>
      </w:r>
    </w:p>
    <w:p>
      <w:pPr>
        <w:keepNext w:val="0"/>
        <w:keepLines w:val="0"/>
        <w:pageBreakBefore w:val="0"/>
        <w:widowControl w:val="0"/>
        <w:numPr>
          <w:ilvl w:val="2"/>
          <w:numId w:val="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耐火性能检测工作应按图3.0.</w:t>
      </w:r>
      <w:r>
        <w:rPr>
          <w:rFonts w:hint="eastAsia" w:cs="Times New Roman"/>
          <w:b w:val="0"/>
          <w:bCs w:val="0"/>
          <w:color w:val="auto"/>
          <w:highlight w:val="none"/>
          <w:u w:val="none"/>
          <w:lang w:val="en-US" w:eastAsia="zh-CN"/>
        </w:rPr>
        <w:t>8</w:t>
      </w:r>
      <w:r>
        <w:rPr>
          <w:rFonts w:hint="default" w:ascii="Times New Roman" w:hAnsi="Times New Roman" w:eastAsia="宋体" w:cs="Times New Roman"/>
          <w:b w:val="0"/>
          <w:bCs w:val="0"/>
          <w:color w:val="auto"/>
          <w:highlight w:val="none"/>
          <w:u w:val="none"/>
          <w:lang w:val="en-US" w:eastAsia="zh-CN"/>
        </w:rPr>
        <w:t>的程序进行。</w:t>
      </w:r>
    </w:p>
    <w:p>
      <w:pPr>
        <w:pStyle w:val="25"/>
        <w:widowControl/>
        <w:spacing w:before="0" w:beforeAutospacing="0" w:after="0" w:afterAutospacing="0" w:line="360" w:lineRule="auto"/>
        <w:jc w:val="center"/>
        <w:rPr>
          <w:rFonts w:hint="default" w:ascii="Times New Roman" w:hAnsi="Times New Roman" w:cs="Times New Roman"/>
          <w:bCs/>
          <w:color w:val="000000" w:themeColor="text1"/>
          <w:highlight w:val="none"/>
          <w:u w:val="none"/>
          <w:lang w:eastAsia="zh-CN"/>
          <w14:textFill>
            <w14:solidFill>
              <w14:schemeClr w14:val="tx1"/>
            </w14:solidFill>
          </w14:textFill>
        </w:rPr>
      </w:pPr>
      <w:r>
        <w:rPr>
          <w:rFonts w:hint="default" w:ascii="Times New Roman" w:hAnsi="Times New Roman" w:cs="Times New Roman"/>
          <w:bCs/>
          <w:color w:val="000000" w:themeColor="text1"/>
          <w:highlight w:val="none"/>
          <w:u w:val="none"/>
          <w:lang w:eastAsia="zh-CN"/>
          <w14:textFill>
            <w14:solidFill>
              <w14:schemeClr w14:val="tx1"/>
            </w14:solidFill>
          </w14:textFill>
        </w:rPr>
        <w:drawing>
          <wp:inline distT="0" distB="0" distL="114300" distR="114300">
            <wp:extent cx="2642235" cy="4961890"/>
            <wp:effectExtent l="0" t="0" r="5715" b="10160"/>
            <wp:docPr id="2" name="图片 2" descr="未命名文件(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命名文件(17)"/>
                    <pic:cNvPicPr>
                      <a:picLocks noChangeAspect="1"/>
                    </pic:cNvPicPr>
                  </pic:nvPicPr>
                  <pic:blipFill>
                    <a:blip r:embed="rId12"/>
                    <a:srcRect t="1864" b="1691"/>
                    <a:stretch>
                      <a:fillRect/>
                    </a:stretch>
                  </pic:blipFill>
                  <pic:spPr>
                    <a:xfrm>
                      <a:off x="0" y="0"/>
                      <a:ext cx="2642235" cy="4961890"/>
                    </a:xfrm>
                    <a:prstGeom prst="rect">
                      <a:avLst/>
                    </a:prstGeom>
                  </pic:spPr>
                </pic:pic>
              </a:graphicData>
            </a:graphic>
          </wp:inline>
        </w:drawing>
      </w:r>
    </w:p>
    <w:p>
      <w:pPr>
        <w:pStyle w:val="25"/>
        <w:widowControl/>
        <w:spacing w:before="0" w:beforeAutospacing="0" w:after="0" w:afterAutospacing="0" w:line="360" w:lineRule="auto"/>
        <w:jc w:val="center"/>
        <w:rPr>
          <w:rFonts w:hint="default" w:ascii="Times New Roman" w:hAnsi="Times New Roman" w:cs="Times New Roman"/>
          <w:color w:val="000000" w:themeColor="text1"/>
          <w:highlight w:val="none"/>
          <w:u w:val="none"/>
          <w14:textFill>
            <w14:solidFill>
              <w14:schemeClr w14:val="tx1"/>
            </w14:solidFill>
          </w14:textFill>
        </w:rPr>
      </w:pPr>
      <w:r>
        <w:rPr>
          <w:rStyle w:val="30"/>
          <w:rFonts w:hint="default" w:ascii="Times New Roman" w:hAnsi="Times New Roman" w:cs="Times New Roman"/>
          <w:b/>
          <w:bCs w:val="0"/>
          <w:color w:val="000000" w:themeColor="text1"/>
          <w:sz w:val="21"/>
          <w:szCs w:val="21"/>
          <w:highlight w:val="none"/>
          <w:u w:val="none"/>
          <w14:textFill>
            <w14:solidFill>
              <w14:schemeClr w14:val="tx1"/>
            </w14:solidFill>
          </w14:textFill>
        </w:rPr>
        <w:t>图3.</w:t>
      </w:r>
      <w:r>
        <w:rPr>
          <w:rStyle w:val="30"/>
          <w:rFonts w:hint="default" w:ascii="Times New Roman" w:hAnsi="Times New Roman" w:cs="Times New Roman"/>
          <w:b/>
          <w:bCs w:val="0"/>
          <w:color w:val="000000" w:themeColor="text1"/>
          <w:sz w:val="21"/>
          <w:szCs w:val="21"/>
          <w:highlight w:val="none"/>
          <w:u w:val="none"/>
          <w:lang w:val="en-US" w:eastAsia="zh-CN"/>
          <w14:textFill>
            <w14:solidFill>
              <w14:schemeClr w14:val="tx1"/>
            </w14:solidFill>
          </w14:textFill>
        </w:rPr>
        <w:t>0.</w:t>
      </w:r>
      <w:r>
        <w:rPr>
          <w:rStyle w:val="30"/>
          <w:rFonts w:hint="eastAsia" w:cs="Times New Roman"/>
          <w:b/>
          <w:bCs w:val="0"/>
          <w:color w:val="000000" w:themeColor="text1"/>
          <w:sz w:val="21"/>
          <w:szCs w:val="21"/>
          <w:highlight w:val="none"/>
          <w:u w:val="none"/>
          <w:lang w:val="en-US" w:eastAsia="zh-CN"/>
          <w14:textFill>
            <w14:solidFill>
              <w14:schemeClr w14:val="tx1"/>
            </w14:solidFill>
          </w14:textFill>
        </w:rPr>
        <w:t>8</w:t>
      </w:r>
      <w:r>
        <w:rPr>
          <w:rStyle w:val="30"/>
          <w:rFonts w:hint="default" w:ascii="Times New Roman" w:hAnsi="Times New Roman" w:cs="Times New Roman"/>
          <w:b/>
          <w:bCs w:val="0"/>
          <w:color w:val="000000" w:themeColor="text1"/>
          <w:sz w:val="21"/>
          <w:szCs w:val="21"/>
          <w:highlight w:val="none"/>
          <w:u w:val="none"/>
          <w14:textFill>
            <w14:solidFill>
              <w14:schemeClr w14:val="tx1"/>
            </w14:solidFill>
          </w14:textFill>
        </w:rPr>
        <w:t xml:space="preserve"> 检测工作程序框图</w:t>
      </w:r>
    </w:p>
    <w:p>
      <w:pPr>
        <w:keepNext w:val="0"/>
        <w:keepLines w:val="0"/>
        <w:pageBreakBefore w:val="0"/>
        <w:widowControl w:val="0"/>
        <w:numPr>
          <w:ilvl w:val="2"/>
          <w:numId w:val="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检测报告应包含下列内容：</w:t>
      </w:r>
    </w:p>
    <w:p>
      <w:pPr>
        <w:keepNext w:val="0"/>
        <w:keepLines w:val="0"/>
        <w:pageBreakBefore w:val="0"/>
        <w:widowControl w:val="0"/>
        <w:numPr>
          <w:ilvl w:val="0"/>
          <w:numId w:val="7"/>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检测报告名称</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7"/>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委托单位名称、工程名称、工程地点</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7"/>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报告的编号和每页及总页数的标识</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7"/>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试样接收日期、检测日期及报告日期</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7"/>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试样名称、生产单位、规格型号、代表批量</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7"/>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试样的说明和标识等</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7"/>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试样的特性和状态描述</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7"/>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检测依据及执行标准</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7"/>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检测数据及结论</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7"/>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必要的检测说明和声明等</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7"/>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检测、审核、批准人</w:t>
      </w:r>
      <w:r>
        <w:rPr>
          <w:rFonts w:hint="eastAsia" w:cs="Times New Roman"/>
          <w:b w:val="0"/>
          <w:bCs w:val="0"/>
          <w:color w:val="auto"/>
          <w:sz w:val="24"/>
          <w:szCs w:val="24"/>
          <w:highlight w:val="none"/>
          <w:u w:val="none"/>
          <w:lang w:val="en-US" w:eastAsia="zh-CN"/>
        </w:rPr>
        <w:t>（</w:t>
      </w:r>
      <w:r>
        <w:rPr>
          <w:rFonts w:hint="default" w:ascii="Times New Roman" w:hAnsi="Times New Roman" w:eastAsia="宋体" w:cs="Times New Roman"/>
          <w:b w:val="0"/>
          <w:bCs w:val="0"/>
          <w:color w:val="auto"/>
          <w:sz w:val="24"/>
          <w:szCs w:val="24"/>
          <w:highlight w:val="none"/>
          <w:u w:val="none"/>
          <w:lang w:val="en-US" w:eastAsia="zh-CN"/>
        </w:rPr>
        <w:t>授权签字人</w:t>
      </w:r>
      <w:r>
        <w:rPr>
          <w:rFonts w:hint="eastAsia" w:cs="Times New Roman"/>
          <w:b w:val="0"/>
          <w:bCs w:val="0"/>
          <w:color w:val="auto"/>
          <w:sz w:val="24"/>
          <w:szCs w:val="24"/>
          <w:highlight w:val="none"/>
          <w:u w:val="none"/>
          <w:lang w:val="en-US" w:eastAsia="zh-CN"/>
        </w:rPr>
        <w:t>）</w:t>
      </w:r>
      <w:r>
        <w:rPr>
          <w:rFonts w:hint="default" w:ascii="Times New Roman" w:hAnsi="Times New Roman" w:eastAsia="宋体" w:cs="Times New Roman"/>
          <w:b w:val="0"/>
          <w:bCs w:val="0"/>
          <w:color w:val="auto"/>
          <w:sz w:val="24"/>
          <w:szCs w:val="24"/>
          <w:highlight w:val="none"/>
          <w:u w:val="none"/>
          <w:lang w:val="en-US" w:eastAsia="zh-CN"/>
        </w:rPr>
        <w:t>不少于三级人员的签名</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7"/>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取样单位的名称和取样人员的姓名</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7"/>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对见证试验，见证单位和见证人员的姓名</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7"/>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检测机构的名称、地址及通信信息</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7"/>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检测机构</w:t>
      </w:r>
      <w:r>
        <w:rPr>
          <w:rFonts w:hint="default" w:ascii="Times New Roman" w:hAnsi="Times New Roman" w:eastAsia="宋体" w:cs="Times New Roman"/>
          <w:b w:val="0"/>
          <w:bCs w:val="0"/>
          <w:color w:val="auto"/>
          <w:sz w:val="24"/>
          <w:szCs w:val="24"/>
          <w:highlight w:val="none"/>
          <w:u w:val="none"/>
          <w:lang w:val="en-US" w:eastAsia="zh-CN"/>
        </w:rPr>
        <w:t>的有效印章。</w:t>
      </w:r>
    </w:p>
    <w:p>
      <w:pPr>
        <w:keepNext w:val="0"/>
        <w:keepLines w:val="0"/>
        <w:pageBreakBefore w:val="0"/>
        <w:widowControl w:val="0"/>
        <w:numPr>
          <w:ilvl w:val="2"/>
          <w:numId w:val="6"/>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耐火性能检测技术档案应符合下列规定：</w:t>
      </w:r>
    </w:p>
    <w:p>
      <w:pPr>
        <w:keepNext w:val="0"/>
        <w:keepLines w:val="0"/>
        <w:pageBreakBefore w:val="0"/>
        <w:widowControl w:val="0"/>
        <w:numPr>
          <w:ilvl w:val="0"/>
          <w:numId w:val="8"/>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eastAsia" w:ascii="Times New Roman" w:hAnsi="Times New Roman" w:eastAsia="宋体" w:cs="Times New Roman"/>
          <w:b w:val="0"/>
          <w:bCs w:val="0"/>
          <w:color w:val="auto"/>
          <w:sz w:val="24"/>
          <w:szCs w:val="24"/>
          <w:highlight w:val="none"/>
          <w:u w:val="none"/>
          <w:lang w:val="en-US" w:eastAsia="zh-CN"/>
        </w:rPr>
        <w:t>检测资料档案应包含检测委托合同、委托单、</w:t>
      </w:r>
      <w:r>
        <w:rPr>
          <w:rFonts w:hint="default" w:ascii="Times New Roman" w:hAnsi="Times New Roman" w:cs="Times New Roman"/>
          <w:b w:val="0"/>
          <w:bCs w:val="0"/>
          <w:color w:val="auto"/>
          <w:sz w:val="24"/>
          <w:szCs w:val="24"/>
          <w:highlight w:val="none"/>
          <w:u w:val="none"/>
          <w:lang w:val="en-US" w:eastAsia="zh-CN"/>
        </w:rPr>
        <w:t>见证取样记录、</w:t>
      </w:r>
      <w:r>
        <w:rPr>
          <w:rFonts w:hint="eastAsia" w:ascii="Times New Roman" w:hAnsi="Times New Roman" w:eastAsia="宋体" w:cs="Times New Roman"/>
          <w:b w:val="0"/>
          <w:bCs w:val="0"/>
          <w:color w:val="auto"/>
          <w:sz w:val="24"/>
          <w:szCs w:val="24"/>
          <w:highlight w:val="none"/>
          <w:u w:val="none"/>
          <w:lang w:val="en-US" w:eastAsia="zh-CN"/>
        </w:rPr>
        <w:t>检测原始记录、检测报告</w:t>
      </w:r>
      <w:r>
        <w:rPr>
          <w:rFonts w:hint="eastAsia" w:cs="Times New Roman"/>
          <w:b w:val="0"/>
          <w:bCs w:val="0"/>
          <w:color w:val="auto"/>
          <w:sz w:val="24"/>
          <w:szCs w:val="24"/>
          <w:highlight w:val="none"/>
          <w:u w:val="none"/>
          <w:lang w:val="en-US" w:eastAsia="zh-CN"/>
        </w:rPr>
        <w:t>、影像资料、</w:t>
      </w:r>
      <w:r>
        <w:rPr>
          <w:rFonts w:hint="eastAsia" w:ascii="Times New Roman" w:hAnsi="Times New Roman" w:eastAsia="宋体" w:cs="Times New Roman"/>
          <w:b w:val="0"/>
          <w:bCs w:val="0"/>
          <w:color w:val="auto"/>
          <w:sz w:val="24"/>
          <w:szCs w:val="24"/>
          <w:highlight w:val="none"/>
          <w:u w:val="none"/>
          <w:lang w:val="en-US" w:eastAsia="zh-CN"/>
        </w:rPr>
        <w:t>检测台账、检测结果不合格项目台账、检测设备档案、检测方案、其他与检测相关的重要文件等。</w:t>
      </w:r>
    </w:p>
    <w:p>
      <w:pPr>
        <w:keepNext w:val="0"/>
        <w:keepLines w:val="0"/>
        <w:pageBreakBefore w:val="0"/>
        <w:widowControl w:val="0"/>
        <w:numPr>
          <w:ilvl w:val="0"/>
          <w:numId w:val="8"/>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eastAsia" w:cs="Times New Roman"/>
          <w:b w:val="0"/>
          <w:bCs w:val="0"/>
          <w:color w:val="auto"/>
          <w:sz w:val="24"/>
          <w:szCs w:val="24"/>
          <w:highlight w:val="none"/>
          <w:u w:val="none"/>
          <w:lang w:val="en-US" w:eastAsia="zh-CN"/>
        </w:rPr>
        <w:t>技术</w:t>
      </w:r>
      <w:r>
        <w:rPr>
          <w:rFonts w:hint="default" w:ascii="Times New Roman" w:hAnsi="Times New Roman" w:eastAsia="宋体" w:cs="Times New Roman"/>
          <w:b w:val="0"/>
          <w:bCs w:val="0"/>
          <w:color w:val="auto"/>
          <w:sz w:val="24"/>
          <w:szCs w:val="24"/>
          <w:highlight w:val="none"/>
          <w:u w:val="none"/>
          <w:lang w:val="en-US" w:eastAsia="zh-CN"/>
        </w:rPr>
        <w:t>档案可是纸质文件或电子文件。电子文件应与相应的纸质文件材料一并归档保存。</w:t>
      </w:r>
    </w:p>
    <w:p>
      <w:pPr>
        <w:keepNext w:val="0"/>
        <w:keepLines w:val="0"/>
        <w:pageBreakBefore w:val="0"/>
        <w:widowControl w:val="0"/>
        <w:numPr>
          <w:ilvl w:val="0"/>
          <w:numId w:val="8"/>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技术档案的影像资料包括检测照片和视频，应能</w:t>
      </w:r>
      <w:r>
        <w:rPr>
          <w:rFonts w:hint="eastAsia" w:cs="Times New Roman"/>
          <w:b w:val="0"/>
          <w:bCs w:val="0"/>
          <w:color w:val="auto"/>
          <w:sz w:val="24"/>
          <w:szCs w:val="24"/>
          <w:highlight w:val="none"/>
          <w:u w:val="none"/>
          <w:lang w:val="en-US" w:eastAsia="zh-CN"/>
        </w:rPr>
        <w:t>反映</w:t>
      </w:r>
      <w:r>
        <w:rPr>
          <w:rFonts w:hint="default" w:ascii="Times New Roman" w:hAnsi="Times New Roman" w:cs="Times New Roman"/>
          <w:b w:val="0"/>
          <w:bCs w:val="0"/>
          <w:color w:val="auto"/>
          <w:sz w:val="24"/>
          <w:szCs w:val="24"/>
          <w:highlight w:val="none"/>
          <w:u w:val="none"/>
          <w:lang w:val="en-US" w:eastAsia="zh-CN"/>
        </w:rPr>
        <w:t>实时检测情况、清晰显示样品的规格、检测日期、检测时间等关键信息。</w:t>
      </w:r>
    </w:p>
    <w:p>
      <w:pPr>
        <w:keepNext w:val="0"/>
        <w:keepLines w:val="0"/>
        <w:pageBreakBefore w:val="0"/>
        <w:widowControl w:val="0"/>
        <w:numPr>
          <w:ilvl w:val="0"/>
          <w:numId w:val="8"/>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技术档案保管期限宜与建筑设计使用年限相同。</w:t>
      </w:r>
    </w:p>
    <w:p>
      <w:pPr>
        <w:rPr>
          <w:rFonts w:hint="default" w:ascii="Times New Roman" w:hAnsi="Times New Roman" w:cs="Times New Roman"/>
          <w:color w:val="000000" w:themeColor="text1"/>
          <w:highlight w:val="none"/>
          <w:u w:val="none"/>
          <w:lang w:val="en-US" w:eastAsia="zh-CN"/>
          <w14:textFill>
            <w14:solidFill>
              <w14:schemeClr w14:val="tx1"/>
            </w14:solidFill>
          </w14:textFill>
        </w:rPr>
      </w:pPr>
      <w:r>
        <w:rPr>
          <w:rFonts w:hint="default" w:ascii="Times New Roman" w:hAnsi="Times New Roman" w:cs="Times New Roman"/>
          <w:color w:val="000000" w:themeColor="text1"/>
          <w:highlight w:val="none"/>
          <w:u w:val="none"/>
          <w:lang w:val="en-US" w:eastAsia="zh-CN"/>
          <w14:textFill>
            <w14:solidFill>
              <w14:schemeClr w14:val="tx1"/>
            </w14:solidFill>
          </w14:textFill>
        </w:rPr>
        <w:br w:type="page"/>
      </w:r>
    </w:p>
    <w:p>
      <w:pPr>
        <w:pStyle w:val="3"/>
        <w:spacing w:before="312" w:after="312"/>
        <w:rPr>
          <w:rFonts w:hint="default" w:ascii="Times New Roman" w:hAnsi="Times New Roman" w:cs="Times New Roman"/>
          <w:color w:val="000000" w:themeColor="text1"/>
          <w:highlight w:val="none"/>
          <w:u w:val="none"/>
          <w:lang w:val="en-US" w:eastAsia="zh-CN"/>
          <w14:textFill>
            <w14:solidFill>
              <w14:schemeClr w14:val="tx1"/>
            </w14:solidFill>
          </w14:textFill>
        </w:rPr>
      </w:pPr>
      <w:bookmarkStart w:id="40" w:name="_Toc4366"/>
      <w:bookmarkStart w:id="41" w:name="_Toc32439"/>
      <w:r>
        <w:rPr>
          <w:rFonts w:hint="default" w:ascii="Times New Roman" w:hAnsi="Times New Roman" w:cs="Times New Roman"/>
          <w:color w:val="000000" w:themeColor="text1"/>
          <w:highlight w:val="none"/>
          <w:u w:val="none"/>
          <w:lang w:val="en-US" w:eastAsia="zh-CN"/>
          <w14:textFill>
            <w14:solidFill>
              <w14:schemeClr w14:val="tx1"/>
            </w14:solidFill>
          </w14:textFill>
        </w:rPr>
        <w:t>4  仪器设备</w:t>
      </w:r>
      <w:bookmarkEnd w:id="40"/>
      <w:bookmarkEnd w:id="41"/>
    </w:p>
    <w:p>
      <w:pPr>
        <w:pStyle w:val="4"/>
        <w:keepNext w:val="0"/>
        <w:keepLines w:val="0"/>
        <w:pageBreakBefore w:val="0"/>
        <w:widowControl w:val="0"/>
        <w:numPr>
          <w:ilvl w:val="1"/>
          <w:numId w:val="9"/>
        </w:numPr>
        <w:shd w:val="clear" w:color="auto"/>
        <w:kinsoku/>
        <w:wordWrap/>
        <w:overflowPunct/>
        <w:topLinePunct w:val="0"/>
        <w:bidi w:val="0"/>
        <w:spacing w:before="312" w:after="312"/>
        <w:ind w:left="567" w:leftChars="0" w:hanging="567" w:firstLineChars="0"/>
        <w:rPr>
          <w:rFonts w:hint="default" w:ascii="Times New Roman" w:hAnsi="Times New Roman" w:cs="Times New Roman"/>
          <w:color w:val="auto"/>
          <w:highlight w:val="none"/>
          <w:u w:val="none"/>
          <w:lang w:val="en-US" w:eastAsia="zh-CN"/>
        </w:rPr>
      </w:pPr>
      <w:bookmarkStart w:id="42" w:name="_Toc14235"/>
      <w:bookmarkStart w:id="43" w:name="_Toc11035"/>
      <w:r>
        <w:rPr>
          <w:rFonts w:hint="eastAsia" w:cs="Times New Roman"/>
          <w:color w:val="auto"/>
          <w:highlight w:val="none"/>
          <w:u w:val="none"/>
          <w:lang w:val="en-US" w:eastAsia="zh-CN"/>
        </w:rPr>
        <w:t>力学</w:t>
      </w:r>
      <w:r>
        <w:rPr>
          <w:rFonts w:hint="default" w:ascii="Times New Roman" w:hAnsi="Times New Roman" w:cs="Times New Roman"/>
          <w:color w:val="auto"/>
          <w:highlight w:val="none"/>
          <w:u w:val="none"/>
          <w:lang w:val="en-US" w:eastAsia="zh-CN"/>
        </w:rPr>
        <w:t>性能检测设备</w:t>
      </w:r>
      <w:bookmarkEnd w:id="42"/>
      <w:bookmarkEnd w:id="43"/>
    </w:p>
    <w:p>
      <w:pPr>
        <w:keepNext w:val="0"/>
        <w:keepLines w:val="0"/>
        <w:pageBreakBefore w:val="0"/>
        <w:widowControl w:val="0"/>
        <w:numPr>
          <w:ilvl w:val="2"/>
          <w:numId w:val="10"/>
        </w:numPr>
        <w:shd w:val="clear" w:color="auto"/>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隔震装置</w:t>
      </w:r>
      <w:r>
        <w:rPr>
          <w:rFonts w:hint="default" w:ascii="Times New Roman" w:hAnsi="Times New Roman" w:cs="Times New Roman"/>
          <w:b w:val="0"/>
          <w:bCs w:val="0"/>
          <w:color w:val="auto"/>
          <w:highlight w:val="none"/>
          <w:u w:val="none"/>
          <w:lang w:val="en-US" w:eastAsia="zh-CN"/>
        </w:rPr>
        <w:t>力学</w:t>
      </w:r>
      <w:r>
        <w:rPr>
          <w:rFonts w:hint="default" w:ascii="Times New Roman" w:hAnsi="Times New Roman" w:eastAsia="宋体" w:cs="Times New Roman"/>
          <w:b w:val="0"/>
          <w:bCs w:val="0"/>
          <w:color w:val="auto"/>
          <w:highlight w:val="none"/>
          <w:u w:val="none"/>
          <w:lang w:val="en-US" w:eastAsia="zh-CN"/>
        </w:rPr>
        <w:t>性能检测</w:t>
      </w:r>
      <w:r>
        <w:rPr>
          <w:rFonts w:hint="default" w:ascii="Times New Roman" w:hAnsi="Times New Roman" w:eastAsia="宋体" w:cs="Times New Roman"/>
          <w:b w:val="0"/>
          <w:bCs w:val="0"/>
          <w:color w:val="auto"/>
          <w:highlight w:val="none"/>
          <w:u w:val="none"/>
          <w:lang w:eastAsia="zh-CN"/>
        </w:rPr>
        <w:t>设备</w:t>
      </w:r>
      <w:r>
        <w:rPr>
          <w:rFonts w:hint="eastAsia" w:cs="Times New Roman"/>
          <w:b w:val="0"/>
          <w:bCs w:val="0"/>
          <w:color w:val="auto"/>
          <w:highlight w:val="none"/>
          <w:u w:val="none"/>
          <w:lang w:val="en-US" w:eastAsia="zh-CN"/>
        </w:rPr>
        <w:t>应</w:t>
      </w:r>
      <w:r>
        <w:rPr>
          <w:rFonts w:hint="default" w:ascii="Times New Roman" w:hAnsi="Times New Roman" w:eastAsia="宋体" w:cs="Times New Roman"/>
          <w:b w:val="0"/>
          <w:bCs w:val="0"/>
          <w:color w:val="auto"/>
          <w:highlight w:val="none"/>
          <w:u w:val="none"/>
          <w:lang w:val="en-US" w:eastAsia="zh-CN"/>
        </w:rPr>
        <w:t>具有产品合格证和检定或校准证书，</w:t>
      </w:r>
      <w:r>
        <w:rPr>
          <w:rFonts w:hint="default" w:ascii="Times New Roman" w:hAnsi="Times New Roman" w:eastAsia="宋体" w:cs="Times New Roman"/>
          <w:b w:val="0"/>
          <w:bCs w:val="0"/>
          <w:color w:val="auto"/>
          <w:highlight w:val="none"/>
          <w:u w:val="none"/>
          <w:lang w:eastAsia="zh-CN"/>
        </w:rPr>
        <w:t>且</w:t>
      </w:r>
      <w:r>
        <w:rPr>
          <w:rFonts w:hint="default" w:ascii="Times New Roman" w:hAnsi="Times New Roman" w:eastAsia="宋体" w:cs="Times New Roman"/>
          <w:b w:val="0"/>
          <w:bCs w:val="0"/>
          <w:color w:val="auto"/>
          <w:highlight w:val="none"/>
          <w:u w:val="none"/>
          <w:lang w:val="en-US" w:eastAsia="zh-CN"/>
        </w:rPr>
        <w:t>在计量检定或校准有效期内使</w:t>
      </w:r>
      <w:r>
        <w:rPr>
          <w:rFonts w:hint="default" w:ascii="Times New Roman" w:hAnsi="Times New Roman" w:cs="Times New Roman"/>
          <w:b w:val="0"/>
          <w:bCs w:val="0"/>
          <w:color w:val="auto"/>
          <w:highlight w:val="none"/>
          <w:u w:val="none"/>
          <w:lang w:val="en-US" w:eastAsia="zh-CN"/>
        </w:rPr>
        <w:t>用。</w:t>
      </w:r>
    </w:p>
    <w:p>
      <w:pPr>
        <w:keepNext w:val="0"/>
        <w:keepLines w:val="0"/>
        <w:pageBreakBefore w:val="0"/>
        <w:widowControl w:val="0"/>
        <w:numPr>
          <w:ilvl w:val="2"/>
          <w:numId w:val="10"/>
        </w:numPr>
        <w:shd w:val="clear" w:color="auto"/>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隔震装置</w:t>
      </w:r>
      <w:r>
        <w:rPr>
          <w:rFonts w:hint="default" w:ascii="Times New Roman" w:hAnsi="Times New Roman" w:cs="Times New Roman"/>
          <w:b w:val="0"/>
          <w:bCs w:val="0"/>
          <w:color w:val="auto"/>
          <w:highlight w:val="none"/>
          <w:u w:val="none"/>
          <w:lang w:val="en-US" w:eastAsia="zh-CN"/>
        </w:rPr>
        <w:t>力学</w:t>
      </w:r>
      <w:r>
        <w:rPr>
          <w:rFonts w:hint="default" w:ascii="Times New Roman" w:hAnsi="Times New Roman" w:eastAsia="宋体" w:cs="Times New Roman"/>
          <w:b w:val="0"/>
          <w:bCs w:val="0"/>
          <w:color w:val="auto"/>
          <w:highlight w:val="none"/>
          <w:u w:val="none"/>
          <w:lang w:val="en-US" w:eastAsia="zh-CN"/>
        </w:rPr>
        <w:t>性能检测</w:t>
      </w:r>
      <w:r>
        <w:rPr>
          <w:rFonts w:hint="default" w:ascii="Times New Roman" w:hAnsi="Times New Roman" w:eastAsia="宋体" w:cs="Times New Roman"/>
          <w:b w:val="0"/>
          <w:bCs w:val="0"/>
          <w:color w:val="auto"/>
          <w:highlight w:val="none"/>
          <w:u w:val="none"/>
          <w:lang w:eastAsia="zh-CN"/>
        </w:rPr>
        <w:t>设备</w:t>
      </w:r>
      <w:r>
        <w:rPr>
          <w:rFonts w:hint="default" w:ascii="Times New Roman" w:hAnsi="Times New Roman" w:cs="Times New Roman"/>
          <w:b w:val="0"/>
          <w:bCs w:val="0"/>
          <w:color w:val="auto"/>
          <w:highlight w:val="none"/>
          <w:u w:val="none"/>
          <w:lang w:val="en-US" w:eastAsia="zh-CN"/>
        </w:rPr>
        <w:t>的安装及</w:t>
      </w:r>
      <w:r>
        <w:rPr>
          <w:rFonts w:hint="eastAsia" w:cs="Times New Roman"/>
          <w:b w:val="0"/>
          <w:bCs w:val="0"/>
          <w:color w:val="auto"/>
          <w:highlight w:val="none"/>
          <w:u w:val="none"/>
          <w:lang w:val="en-US" w:eastAsia="zh-CN"/>
        </w:rPr>
        <w:t>工作</w:t>
      </w:r>
      <w:r>
        <w:rPr>
          <w:rFonts w:hint="default" w:ascii="Times New Roman" w:hAnsi="Times New Roman" w:eastAsia="宋体" w:cs="Times New Roman"/>
          <w:b w:val="0"/>
          <w:bCs w:val="0"/>
          <w:color w:val="auto"/>
          <w:highlight w:val="none"/>
          <w:u w:val="none"/>
          <w:lang w:val="en-US" w:eastAsia="zh-CN"/>
        </w:rPr>
        <w:t>环境要求应符合下列规定：</w:t>
      </w:r>
    </w:p>
    <w:p>
      <w:pPr>
        <w:keepNext w:val="0"/>
        <w:keepLines w:val="0"/>
        <w:pageBreakBefore w:val="0"/>
        <w:widowControl w:val="0"/>
        <w:numPr>
          <w:ilvl w:val="0"/>
          <w:numId w:val="11"/>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温度10℃～35℃，波动不大于2℃/</w:t>
      </w:r>
      <w:r>
        <w:rPr>
          <w:rFonts w:hint="default" w:ascii="Times New Roman" w:hAnsi="Times New Roman" w:cs="Times New Roman"/>
          <w:b w:val="0"/>
          <w:bCs w:val="0"/>
          <w:color w:val="auto"/>
          <w:sz w:val="24"/>
          <w:szCs w:val="24"/>
          <w:highlight w:val="none"/>
          <w:u w:val="none"/>
          <w:lang w:val="en-US" w:eastAsia="zh-CN"/>
        </w:rPr>
        <w:t>h</w:t>
      </w:r>
      <w:r>
        <w:rPr>
          <w:rFonts w:hint="default" w:ascii="Times New Roman" w:hAnsi="Times New Roman" w:eastAsia="宋体" w:cs="Times New Roman"/>
          <w:b w:val="0"/>
          <w:bCs w:val="0"/>
          <w:color w:val="auto"/>
          <w:sz w:val="24"/>
          <w:szCs w:val="24"/>
          <w:highlight w:val="none"/>
          <w:u w:val="none"/>
          <w:lang w:val="en-US" w:eastAsia="zh-CN"/>
        </w:rPr>
        <w:t>；</w:t>
      </w:r>
    </w:p>
    <w:p>
      <w:pPr>
        <w:keepNext w:val="0"/>
        <w:keepLines w:val="0"/>
        <w:pageBreakBefore w:val="0"/>
        <w:widowControl w:val="0"/>
        <w:numPr>
          <w:ilvl w:val="0"/>
          <w:numId w:val="11"/>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相对湿度不大于80%（不结露）；</w:t>
      </w:r>
    </w:p>
    <w:p>
      <w:pPr>
        <w:keepNext w:val="0"/>
        <w:keepLines w:val="0"/>
        <w:pageBreakBefore w:val="0"/>
        <w:widowControl w:val="0"/>
        <w:numPr>
          <w:ilvl w:val="0"/>
          <w:numId w:val="11"/>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无明显电磁场干扰</w:t>
      </w:r>
      <w:r>
        <w:rPr>
          <w:rFonts w:hint="default" w:ascii="Times New Roman" w:hAnsi="Times New Roman" w:cs="Times New Roman"/>
          <w:b w:val="0"/>
          <w:bCs w:val="0"/>
          <w:color w:val="auto"/>
          <w:sz w:val="24"/>
          <w:szCs w:val="24"/>
          <w:highlight w:val="none"/>
          <w:u w:val="none"/>
          <w:lang w:val="en-US" w:eastAsia="zh-CN"/>
        </w:rPr>
        <w:t>；</w:t>
      </w:r>
    </w:p>
    <w:p>
      <w:pPr>
        <w:keepNext w:val="0"/>
        <w:keepLines w:val="0"/>
        <w:pageBreakBefore w:val="0"/>
        <w:widowControl w:val="0"/>
        <w:numPr>
          <w:ilvl w:val="0"/>
          <w:numId w:val="11"/>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无冲击、无震动周围无腐蚀性介质；</w:t>
      </w:r>
    </w:p>
    <w:p>
      <w:pPr>
        <w:keepNext w:val="0"/>
        <w:keepLines w:val="0"/>
        <w:pageBreakBefore w:val="0"/>
        <w:widowControl w:val="0"/>
        <w:numPr>
          <w:ilvl w:val="0"/>
          <w:numId w:val="11"/>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试验机周围应留有试验操作</w:t>
      </w:r>
      <w:r>
        <w:rPr>
          <w:rFonts w:hint="default" w:ascii="Times New Roman" w:hAnsi="Times New Roman" w:cs="Times New Roman"/>
          <w:b w:val="0"/>
          <w:bCs w:val="0"/>
          <w:color w:val="auto"/>
          <w:sz w:val="24"/>
          <w:szCs w:val="24"/>
          <w:highlight w:val="none"/>
          <w:u w:val="none"/>
          <w:lang w:val="en-US" w:eastAsia="zh-CN"/>
        </w:rPr>
        <w:t>和</w:t>
      </w:r>
      <w:r>
        <w:rPr>
          <w:rFonts w:hint="default" w:ascii="Times New Roman" w:hAnsi="Times New Roman" w:eastAsia="宋体" w:cs="Times New Roman"/>
          <w:b w:val="0"/>
          <w:bCs w:val="0"/>
          <w:color w:val="auto"/>
          <w:sz w:val="24"/>
          <w:szCs w:val="24"/>
          <w:highlight w:val="none"/>
          <w:u w:val="none"/>
          <w:lang w:val="en-US" w:eastAsia="zh-CN"/>
        </w:rPr>
        <w:t>维修空间。</w:t>
      </w:r>
    </w:p>
    <w:p>
      <w:pPr>
        <w:keepNext w:val="0"/>
        <w:keepLines w:val="0"/>
        <w:pageBreakBefore w:val="0"/>
        <w:widowControl w:val="0"/>
        <w:numPr>
          <w:ilvl w:val="2"/>
          <w:numId w:val="10"/>
        </w:numPr>
        <w:shd w:val="clear" w:color="auto"/>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eastAsia="zh-CN"/>
        </w:rPr>
      </w:pPr>
      <w:r>
        <w:rPr>
          <w:rFonts w:hint="default" w:ascii="Times New Roman" w:hAnsi="Times New Roman" w:eastAsia="宋体" w:cs="Times New Roman"/>
          <w:b w:val="0"/>
          <w:bCs w:val="0"/>
          <w:color w:val="auto"/>
          <w:highlight w:val="none"/>
          <w:u w:val="none"/>
          <w:lang w:val="en-US" w:eastAsia="zh-CN"/>
        </w:rPr>
        <w:t>隔震装置</w:t>
      </w:r>
      <w:r>
        <w:rPr>
          <w:rFonts w:hint="default" w:ascii="Times New Roman" w:hAnsi="Times New Roman" w:cs="Times New Roman"/>
          <w:b w:val="0"/>
          <w:bCs w:val="0"/>
          <w:color w:val="auto"/>
          <w:highlight w:val="none"/>
          <w:u w:val="none"/>
          <w:lang w:val="en-US" w:eastAsia="zh-CN"/>
        </w:rPr>
        <w:t>力学</w:t>
      </w:r>
      <w:r>
        <w:rPr>
          <w:rFonts w:hint="default" w:ascii="Times New Roman" w:hAnsi="Times New Roman" w:eastAsia="宋体" w:cs="Times New Roman"/>
          <w:b w:val="0"/>
          <w:bCs w:val="0"/>
          <w:color w:val="auto"/>
          <w:highlight w:val="none"/>
          <w:u w:val="none"/>
          <w:lang w:val="en-US" w:eastAsia="zh-CN"/>
        </w:rPr>
        <w:t>性能检测设备应符合下列</w:t>
      </w:r>
      <w:r>
        <w:rPr>
          <w:rFonts w:hint="eastAsia" w:ascii="Times New Roman" w:hAnsi="Times New Roman" w:cs="Times New Roman"/>
          <w:b w:val="0"/>
          <w:bCs w:val="0"/>
          <w:color w:val="auto"/>
          <w:highlight w:val="none"/>
          <w:u w:val="none"/>
          <w:lang w:val="en-US" w:eastAsia="zh-CN"/>
        </w:rPr>
        <w:t>规定</w:t>
      </w:r>
      <w:r>
        <w:rPr>
          <w:rFonts w:hint="default" w:ascii="Times New Roman" w:hAnsi="Times New Roman" w:eastAsia="宋体" w:cs="Times New Roman"/>
          <w:b w:val="0"/>
          <w:bCs w:val="0"/>
          <w:color w:val="auto"/>
          <w:highlight w:val="none"/>
          <w:u w:val="none"/>
          <w:lang w:val="en-US" w:eastAsia="zh-CN"/>
        </w:rPr>
        <w:t>：</w:t>
      </w:r>
    </w:p>
    <w:p>
      <w:pPr>
        <w:keepNext w:val="0"/>
        <w:keepLines w:val="0"/>
        <w:pageBreakBefore w:val="0"/>
        <w:widowControl w:val="0"/>
        <w:numPr>
          <w:ilvl w:val="0"/>
          <w:numId w:val="12"/>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加载波形可为正弦波或三角波，加载频率应不小于0.001</w:t>
      </w:r>
      <w:r>
        <w:rPr>
          <w:rStyle w:val="69"/>
          <w:rFonts w:hint="default" w:ascii="Times New Roman" w:hAnsi="Times New Roman" w:cs="Times New Roman"/>
          <w:color w:val="auto"/>
          <w:sz w:val="21"/>
          <w:szCs w:val="21"/>
          <w:highlight w:val="none"/>
          <w:u w:val="none"/>
          <w:lang w:val="en-US" w:eastAsia="zh-CN" w:bidi="ar"/>
        </w:rPr>
        <w:t>Hz；</w:t>
      </w:r>
      <w:r>
        <w:rPr>
          <w:rFonts w:hint="default" w:ascii="Times New Roman" w:hAnsi="Times New Roman" w:cs="Times New Roman"/>
          <w:b w:val="0"/>
          <w:bCs w:val="0"/>
          <w:color w:val="auto"/>
          <w:sz w:val="24"/>
          <w:szCs w:val="24"/>
          <w:highlight w:val="none"/>
          <w:u w:val="none"/>
          <w:lang w:val="en-US" w:eastAsia="zh-CN"/>
        </w:rPr>
        <w:t>当需进行剪应变加载频率相关性试验时，最大加载频率应不小于2Hz；</w:t>
      </w:r>
    </w:p>
    <w:p>
      <w:pPr>
        <w:keepNext w:val="0"/>
        <w:keepLines w:val="0"/>
        <w:pageBreakBefore w:val="0"/>
        <w:widowControl w:val="0"/>
        <w:numPr>
          <w:ilvl w:val="0"/>
          <w:numId w:val="12"/>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压力传感器的准确度应优于或等于0.5级，</w:t>
      </w:r>
      <w:r>
        <w:rPr>
          <w:rFonts w:hint="default" w:ascii="Times New Roman" w:hAnsi="Times New Roman" w:eastAsia="宋体" w:cs="Times New Roman"/>
          <w:b w:val="0"/>
          <w:bCs w:val="0"/>
          <w:color w:val="auto"/>
          <w:sz w:val="24"/>
          <w:szCs w:val="24"/>
          <w:highlight w:val="none"/>
          <w:u w:val="none"/>
          <w:lang w:val="en-US" w:eastAsia="zh-CN"/>
        </w:rPr>
        <w:t>最大试验荷载对应的测量值宜控制在全量程的20%</w:t>
      </w:r>
      <w:r>
        <w:rPr>
          <w:rFonts w:hint="default" w:ascii="Times New Roman" w:hAnsi="Times New Roman" w:cs="Times New Roman"/>
          <w:b w:val="0"/>
          <w:bCs w:val="0"/>
          <w:color w:val="auto"/>
          <w:sz w:val="24"/>
          <w:szCs w:val="24"/>
          <w:highlight w:val="none"/>
          <w:u w:val="none"/>
          <w:lang w:val="en-US" w:eastAsia="zh-CN"/>
        </w:rPr>
        <w:t>～</w:t>
      </w:r>
      <w:r>
        <w:rPr>
          <w:rFonts w:hint="default" w:ascii="Times New Roman" w:hAnsi="Times New Roman" w:eastAsia="宋体" w:cs="Times New Roman"/>
          <w:b w:val="0"/>
          <w:bCs w:val="0"/>
          <w:color w:val="auto"/>
          <w:sz w:val="24"/>
          <w:szCs w:val="24"/>
          <w:highlight w:val="none"/>
          <w:u w:val="none"/>
          <w:lang w:val="en-US" w:eastAsia="zh-CN"/>
        </w:rPr>
        <w:t>80%范围内</w:t>
      </w:r>
      <w:r>
        <w:rPr>
          <w:rFonts w:hint="default" w:ascii="Times New Roman" w:hAnsi="Times New Roman" w:cs="Times New Roman"/>
          <w:b w:val="0"/>
          <w:bCs w:val="0"/>
          <w:color w:val="auto"/>
          <w:sz w:val="24"/>
          <w:szCs w:val="24"/>
          <w:highlight w:val="none"/>
          <w:u w:val="none"/>
          <w:lang w:val="en-US" w:eastAsia="zh-CN"/>
        </w:rPr>
        <w:t>；</w:t>
      </w:r>
    </w:p>
    <w:p>
      <w:pPr>
        <w:keepNext w:val="0"/>
        <w:keepLines w:val="0"/>
        <w:pageBreakBefore w:val="0"/>
        <w:widowControl w:val="0"/>
        <w:numPr>
          <w:ilvl w:val="0"/>
          <w:numId w:val="12"/>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位移传感器</w:t>
      </w:r>
      <w:r>
        <w:rPr>
          <w:rFonts w:hint="default" w:ascii="Times New Roman" w:hAnsi="Times New Roman" w:eastAsia="宋体" w:cs="Times New Roman"/>
          <w:b w:val="0"/>
          <w:bCs w:val="0"/>
          <w:color w:val="auto"/>
          <w:sz w:val="24"/>
          <w:szCs w:val="24"/>
          <w:highlight w:val="none"/>
          <w:u w:val="none"/>
          <w:lang w:val="en-US" w:eastAsia="zh-CN"/>
        </w:rPr>
        <w:t>测量误差不应大于</w:t>
      </w:r>
      <w:r>
        <w:rPr>
          <w:rFonts w:hint="default" w:ascii="Times New Roman" w:hAnsi="Times New Roman" w:cs="Times New Roman"/>
          <w:b w:val="0"/>
          <w:bCs w:val="0"/>
          <w:color w:val="auto"/>
          <w:sz w:val="24"/>
          <w:szCs w:val="24"/>
          <w:highlight w:val="none"/>
          <w:u w:val="none"/>
          <w:lang w:val="en-US" w:eastAsia="zh-CN"/>
        </w:rPr>
        <w:t>±0.</w:t>
      </w:r>
      <w:r>
        <w:rPr>
          <w:rFonts w:hint="default" w:ascii="Times New Roman" w:hAnsi="Times New Roman" w:eastAsia="宋体" w:cs="Times New Roman"/>
          <w:b w:val="0"/>
          <w:bCs w:val="0"/>
          <w:color w:val="auto"/>
          <w:sz w:val="24"/>
          <w:szCs w:val="24"/>
          <w:highlight w:val="none"/>
          <w:u w:val="none"/>
          <w:lang w:val="en-US" w:eastAsia="zh-CN"/>
        </w:rPr>
        <w:t>1%FS，分度值/分辨力应优于或等于0.01mm</w:t>
      </w:r>
      <w:r>
        <w:rPr>
          <w:rFonts w:hint="default" w:ascii="Times New Roman" w:hAnsi="Times New Roman" w:cs="Times New Roman"/>
          <w:b w:val="0"/>
          <w:bCs w:val="0"/>
          <w:color w:val="auto"/>
          <w:sz w:val="24"/>
          <w:szCs w:val="24"/>
          <w:highlight w:val="none"/>
          <w:u w:val="none"/>
          <w:lang w:val="en-US" w:eastAsia="zh-CN"/>
        </w:rPr>
        <w:t>；</w:t>
      </w:r>
    </w:p>
    <w:p>
      <w:pPr>
        <w:keepNext w:val="0"/>
        <w:keepLines w:val="0"/>
        <w:pageBreakBefore w:val="0"/>
        <w:widowControl w:val="0"/>
        <w:numPr>
          <w:ilvl w:val="0"/>
          <w:numId w:val="12"/>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摩擦摆最大加载速度应不低于150mm/s</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12"/>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eastAsia="宋体" w:cs="Times New Roman"/>
          <w:b w:val="0"/>
          <w:bCs w:val="0"/>
          <w:color w:val="auto"/>
          <w:sz w:val="24"/>
          <w:szCs w:val="24"/>
          <w:highlight w:val="none"/>
          <w:u w:val="none"/>
          <w:lang w:val="en-US" w:eastAsia="zh-CN"/>
        </w:rPr>
        <w:t>恒定压力下施加剪切位移测定支座的剪切性能，恒定压力允许偏差为±10%</w:t>
      </w:r>
      <w:r>
        <w:rPr>
          <w:rFonts w:hint="default" w:ascii="Times New Roman" w:hAnsi="Times New Roman" w:cs="Times New Roman"/>
          <w:b w:val="0"/>
          <w:bCs w:val="0"/>
          <w:color w:val="auto"/>
          <w:sz w:val="24"/>
          <w:szCs w:val="24"/>
          <w:highlight w:val="none"/>
          <w:u w:val="none"/>
          <w:lang w:val="en-US" w:eastAsia="zh-CN"/>
        </w:rPr>
        <w:t>，</w:t>
      </w:r>
      <w:r>
        <w:rPr>
          <w:rFonts w:hint="default" w:ascii="Times New Roman" w:hAnsi="Times New Roman" w:eastAsia="宋体" w:cs="Times New Roman"/>
          <w:b w:val="0"/>
          <w:bCs w:val="0"/>
          <w:color w:val="auto"/>
          <w:sz w:val="24"/>
          <w:szCs w:val="24"/>
          <w:highlight w:val="none"/>
          <w:u w:val="none"/>
          <w:lang w:val="en-US" w:eastAsia="zh-CN"/>
        </w:rPr>
        <w:t>剪切位移允许偏差为±5%</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12"/>
        </w:numPr>
        <w:shd w:val="clear" w:color="auto"/>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t>竖向位移传感器或位移计应对称布置，不少于4个。</w:t>
      </w:r>
    </w:p>
    <w:p>
      <w:pPr>
        <w:keepNext w:val="0"/>
        <w:keepLines w:val="0"/>
        <w:pageBreakBefore w:val="0"/>
        <w:widowControl w:val="0"/>
        <w:numPr>
          <w:ilvl w:val="2"/>
          <w:numId w:val="10"/>
        </w:numPr>
        <w:shd w:val="clear" w:color="auto"/>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隔震装置</w:t>
      </w:r>
      <w:r>
        <w:rPr>
          <w:rFonts w:hint="default" w:ascii="Times New Roman" w:hAnsi="Times New Roman" w:cs="Times New Roman"/>
          <w:b w:val="0"/>
          <w:bCs w:val="0"/>
          <w:color w:val="auto"/>
          <w:highlight w:val="none"/>
          <w:u w:val="none"/>
          <w:lang w:val="en-US" w:eastAsia="zh-CN"/>
        </w:rPr>
        <w:t>性能</w:t>
      </w:r>
      <w:r>
        <w:rPr>
          <w:rFonts w:hint="default" w:ascii="Times New Roman" w:hAnsi="Times New Roman" w:eastAsia="宋体" w:cs="Times New Roman"/>
          <w:b w:val="0"/>
          <w:bCs w:val="0"/>
          <w:color w:val="auto"/>
          <w:highlight w:val="none"/>
          <w:u w:val="none"/>
          <w:lang w:val="en-US" w:eastAsia="zh-CN"/>
        </w:rPr>
        <w:t>检测结果数值修约应符合表</w:t>
      </w:r>
      <w:r>
        <w:rPr>
          <w:rFonts w:hint="default" w:ascii="Times New Roman" w:hAnsi="Times New Roman" w:cs="Times New Roman"/>
          <w:b w:val="0"/>
          <w:bCs w:val="0"/>
          <w:color w:val="auto"/>
          <w:highlight w:val="none"/>
          <w:u w:val="none"/>
          <w:lang w:val="en-US" w:eastAsia="zh-CN"/>
        </w:rPr>
        <w:t>4.</w:t>
      </w:r>
      <w:r>
        <w:rPr>
          <w:rFonts w:hint="eastAsia" w:cs="Times New Roman"/>
          <w:b w:val="0"/>
          <w:bCs w:val="0"/>
          <w:color w:val="auto"/>
          <w:highlight w:val="none"/>
          <w:u w:val="none"/>
          <w:lang w:val="en-US" w:eastAsia="zh-CN"/>
        </w:rPr>
        <w:t>1</w:t>
      </w:r>
      <w:r>
        <w:rPr>
          <w:rFonts w:hint="default" w:ascii="Times New Roman" w:hAnsi="Times New Roman" w:cs="Times New Roman"/>
          <w:b w:val="0"/>
          <w:bCs w:val="0"/>
          <w:color w:val="auto"/>
          <w:highlight w:val="none"/>
          <w:u w:val="none"/>
          <w:lang w:val="en-US" w:eastAsia="zh-CN"/>
        </w:rPr>
        <w:t>.4</w:t>
      </w:r>
      <w:r>
        <w:rPr>
          <w:rFonts w:hint="default" w:ascii="Times New Roman" w:hAnsi="Times New Roman" w:eastAsia="宋体" w:cs="Times New Roman"/>
          <w:b w:val="0"/>
          <w:bCs w:val="0"/>
          <w:color w:val="auto"/>
          <w:highlight w:val="none"/>
          <w:u w:val="none"/>
          <w:lang w:val="en-US" w:eastAsia="zh-CN"/>
        </w:rPr>
        <w:t>的规定。</w:t>
      </w:r>
    </w:p>
    <w:p>
      <w:pPr>
        <w:keepNext w:val="0"/>
        <w:keepLines w:val="0"/>
        <w:pageBreakBefore w:val="0"/>
        <w:widowControl w:val="0"/>
        <w:shd w:val="clear" w:color="auto"/>
        <w:kinsoku/>
        <w:wordWrap/>
        <w:overflowPunct/>
        <w:topLinePunct w:val="0"/>
        <w:autoSpaceDE/>
        <w:autoSpaceDN/>
        <w:bidi w:val="0"/>
        <w:adjustRightInd/>
        <w:snapToGrid/>
        <w:spacing w:line="360" w:lineRule="exact"/>
        <w:jc w:val="center"/>
        <w:textAlignment w:val="auto"/>
        <w:rPr>
          <w:rFonts w:hint="default" w:ascii="Times New Roman" w:hAnsi="Times New Roman" w:eastAsia="黑体" w:cs="Times New Roman"/>
          <w:b w:val="0"/>
          <w:bCs w:val="0"/>
          <w:color w:val="auto"/>
          <w:sz w:val="21"/>
          <w:szCs w:val="21"/>
          <w:highlight w:val="none"/>
          <w:u w:val="none"/>
          <w:lang w:val="en-US" w:eastAsia="zh-CN"/>
        </w:rPr>
      </w:pPr>
      <w:r>
        <w:rPr>
          <w:rFonts w:hint="default" w:ascii="Times New Roman" w:hAnsi="Times New Roman" w:eastAsia="黑体" w:cs="Times New Roman"/>
          <w:b w:val="0"/>
          <w:bCs w:val="0"/>
          <w:color w:val="auto"/>
          <w:sz w:val="21"/>
          <w:szCs w:val="21"/>
          <w:highlight w:val="none"/>
          <w:u w:val="none"/>
          <w:lang w:val="en-US" w:eastAsia="zh-CN"/>
        </w:rPr>
        <w:t>表4.</w:t>
      </w:r>
      <w:r>
        <w:rPr>
          <w:rFonts w:hint="eastAsia" w:eastAsia="黑体" w:cs="Times New Roman"/>
          <w:b w:val="0"/>
          <w:bCs w:val="0"/>
          <w:color w:val="auto"/>
          <w:sz w:val="21"/>
          <w:szCs w:val="21"/>
          <w:highlight w:val="none"/>
          <w:u w:val="none"/>
          <w:lang w:val="en-US" w:eastAsia="zh-CN"/>
        </w:rPr>
        <w:t>1</w:t>
      </w:r>
      <w:r>
        <w:rPr>
          <w:rFonts w:hint="default" w:ascii="Times New Roman" w:hAnsi="Times New Roman" w:eastAsia="黑体" w:cs="Times New Roman"/>
          <w:b w:val="0"/>
          <w:bCs w:val="0"/>
          <w:color w:val="auto"/>
          <w:sz w:val="21"/>
          <w:szCs w:val="21"/>
          <w:highlight w:val="none"/>
          <w:u w:val="none"/>
          <w:lang w:val="en-US" w:eastAsia="zh-CN"/>
        </w:rPr>
        <w:t>.4  隔震装置检测结果数值修约要求</w:t>
      </w:r>
    </w:p>
    <w:tbl>
      <w:tblPr>
        <w:tblStyle w:val="28"/>
        <w:tblW w:w="45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2"/>
        <w:gridCol w:w="2857"/>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b/>
                <w:bCs/>
                <w:color w:val="auto"/>
                <w:sz w:val="18"/>
                <w:szCs w:val="18"/>
                <w:highlight w:val="none"/>
                <w:u w:val="none"/>
                <w:vertAlign w:val="baseline"/>
                <w:lang w:val="en-US" w:eastAsia="zh-CN"/>
              </w:rPr>
            </w:pPr>
            <w:r>
              <w:rPr>
                <w:rFonts w:hint="default" w:ascii="Times New Roman" w:hAnsi="Times New Roman" w:eastAsia="宋体" w:cs="Times New Roman"/>
                <w:b/>
                <w:bCs/>
                <w:color w:val="auto"/>
                <w:sz w:val="18"/>
                <w:szCs w:val="18"/>
                <w:highlight w:val="none"/>
                <w:u w:val="none"/>
                <w:vertAlign w:val="baseline"/>
                <w:lang w:val="en-US" w:eastAsia="zh-CN"/>
              </w:rPr>
              <w:t>检测项目</w:t>
            </w:r>
          </w:p>
        </w:tc>
        <w:tc>
          <w:tcPr>
            <w:tcW w:w="1704"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b/>
                <w:bCs/>
                <w:color w:val="auto"/>
                <w:sz w:val="18"/>
                <w:szCs w:val="18"/>
                <w:highlight w:val="none"/>
                <w:u w:val="none"/>
                <w:vertAlign w:val="baseline"/>
                <w:lang w:val="en-US" w:eastAsia="zh-CN"/>
              </w:rPr>
            </w:pPr>
            <w:r>
              <w:rPr>
                <w:rFonts w:hint="default" w:ascii="Times New Roman" w:hAnsi="Times New Roman" w:eastAsia="宋体" w:cs="Times New Roman"/>
                <w:b/>
                <w:bCs/>
                <w:color w:val="auto"/>
                <w:sz w:val="18"/>
                <w:szCs w:val="18"/>
                <w:highlight w:val="none"/>
                <w:u w:val="none"/>
                <w:vertAlign w:val="baseline"/>
                <w:lang w:val="en-US" w:eastAsia="zh-CN"/>
              </w:rPr>
              <w:t>实测值修约</w:t>
            </w:r>
          </w:p>
        </w:tc>
        <w:tc>
          <w:tcPr>
            <w:tcW w:w="1653"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b/>
                <w:bCs/>
                <w:color w:val="auto"/>
                <w:sz w:val="18"/>
                <w:szCs w:val="18"/>
                <w:highlight w:val="none"/>
                <w:u w:val="none"/>
                <w:vertAlign w:val="baseline"/>
                <w:lang w:val="en-US" w:eastAsia="zh-CN"/>
              </w:rPr>
            </w:pPr>
            <w:r>
              <w:rPr>
                <w:rFonts w:hint="default" w:ascii="Times New Roman" w:hAnsi="Times New Roman" w:eastAsia="宋体" w:cs="Times New Roman"/>
                <w:b/>
                <w:bCs/>
                <w:color w:val="auto"/>
                <w:sz w:val="18"/>
                <w:szCs w:val="18"/>
                <w:highlight w:val="none"/>
                <w:u w:val="none"/>
                <w:vertAlign w:val="baseline"/>
                <w:lang w:val="en-US" w:eastAsia="zh-CN"/>
              </w:rPr>
              <w:t>偏差修约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color w:val="auto"/>
                <w:kern w:val="2"/>
                <w:sz w:val="18"/>
                <w:szCs w:val="18"/>
                <w:highlight w:val="none"/>
                <w:u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u w:val="none"/>
                <w:vertAlign w:val="baseline"/>
                <w:lang w:val="en-US" w:eastAsia="zh-CN" w:bidi="ar-SA"/>
              </w:rPr>
              <w:t>力</w:t>
            </w:r>
            <w:r>
              <w:rPr>
                <w:rFonts w:hint="default" w:ascii="Times New Roman" w:hAnsi="Times New Roman" w:cs="Times New Roman"/>
                <w:b w:val="0"/>
                <w:bCs w:val="0"/>
                <w:color w:val="auto"/>
                <w:kern w:val="2"/>
                <w:sz w:val="18"/>
                <w:szCs w:val="18"/>
                <w:highlight w:val="none"/>
                <w:u w:val="none"/>
                <w:vertAlign w:val="baseline"/>
                <w:lang w:val="en-US" w:eastAsia="zh-CN" w:bidi="ar-SA"/>
              </w:rPr>
              <w:t>值</w:t>
            </w:r>
            <w:r>
              <w:rPr>
                <w:rFonts w:hint="default" w:ascii="Times New Roman" w:hAnsi="Times New Roman" w:eastAsia="宋体" w:cs="Times New Roman"/>
                <w:b w:val="0"/>
                <w:bCs w:val="0"/>
                <w:color w:val="auto"/>
                <w:kern w:val="2"/>
                <w:sz w:val="18"/>
                <w:szCs w:val="18"/>
                <w:highlight w:val="none"/>
                <w:u w:val="none"/>
                <w:vertAlign w:val="baseline"/>
                <w:lang w:val="en-US" w:eastAsia="zh-CN" w:bidi="ar-SA"/>
              </w:rPr>
              <w:t>（kN）</w:t>
            </w:r>
          </w:p>
        </w:tc>
        <w:tc>
          <w:tcPr>
            <w:tcW w:w="1704"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color w:val="auto"/>
                <w:kern w:val="2"/>
                <w:sz w:val="18"/>
                <w:szCs w:val="18"/>
                <w:highlight w:val="none"/>
                <w:u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u w:val="none"/>
                <w:vertAlign w:val="baseline"/>
                <w:lang w:val="en-US" w:eastAsia="zh-CN" w:bidi="ar-SA"/>
              </w:rPr>
              <w:t>1</w:t>
            </w:r>
          </w:p>
        </w:tc>
        <w:tc>
          <w:tcPr>
            <w:tcW w:w="165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color w:val="auto"/>
                <w:kern w:val="2"/>
                <w:sz w:val="18"/>
                <w:szCs w:val="18"/>
                <w:highlight w:val="none"/>
                <w:u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u w:val="none"/>
                <w:vertAlign w:val="baseline"/>
                <w:lang w:val="en-US" w:eastAsia="zh-CN" w:bidi="ar-S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color w:val="auto"/>
                <w:kern w:val="2"/>
                <w:sz w:val="18"/>
                <w:szCs w:val="18"/>
                <w:highlight w:val="none"/>
                <w:u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u w:val="none"/>
                <w:vertAlign w:val="baseline"/>
                <w:lang w:val="en-US" w:eastAsia="zh-CN" w:bidi="ar-SA"/>
              </w:rPr>
              <w:t>位移（mm）</w:t>
            </w:r>
          </w:p>
        </w:tc>
        <w:tc>
          <w:tcPr>
            <w:tcW w:w="1704"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color w:val="auto"/>
                <w:kern w:val="2"/>
                <w:sz w:val="18"/>
                <w:szCs w:val="18"/>
                <w:highlight w:val="none"/>
                <w:u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u w:val="none"/>
                <w:vertAlign w:val="baseline"/>
                <w:lang w:val="en-US" w:eastAsia="zh-CN" w:bidi="ar-SA"/>
              </w:rPr>
              <w:t>0.01</w:t>
            </w:r>
          </w:p>
        </w:tc>
        <w:tc>
          <w:tcPr>
            <w:tcW w:w="165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color w:val="auto"/>
                <w:kern w:val="2"/>
                <w:sz w:val="18"/>
                <w:szCs w:val="18"/>
                <w:highlight w:val="none"/>
                <w:u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u w:val="none"/>
                <w:vertAlign w:val="baseline"/>
                <w:lang w:val="en-US" w:eastAsia="zh-CN" w:bidi="ar-S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color w:val="auto"/>
                <w:kern w:val="2"/>
                <w:sz w:val="18"/>
                <w:szCs w:val="18"/>
                <w:highlight w:val="none"/>
                <w:u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u w:val="none"/>
                <w:vertAlign w:val="baseline"/>
                <w:lang w:val="en-US" w:eastAsia="zh-CN" w:bidi="ar-SA"/>
              </w:rPr>
              <w:t>刚度（kN/mm）</w:t>
            </w:r>
          </w:p>
        </w:tc>
        <w:tc>
          <w:tcPr>
            <w:tcW w:w="1704"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color w:val="auto"/>
                <w:kern w:val="2"/>
                <w:sz w:val="18"/>
                <w:szCs w:val="18"/>
                <w:highlight w:val="none"/>
                <w:u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u w:val="none"/>
                <w:vertAlign w:val="baseline"/>
                <w:lang w:val="en-US" w:eastAsia="zh-CN" w:bidi="ar-SA"/>
              </w:rPr>
              <w:t>1</w:t>
            </w:r>
          </w:p>
        </w:tc>
        <w:tc>
          <w:tcPr>
            <w:tcW w:w="1653"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color w:val="auto"/>
                <w:kern w:val="2"/>
                <w:sz w:val="18"/>
                <w:szCs w:val="18"/>
                <w:highlight w:val="none"/>
                <w:u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u w:val="none"/>
                <w:vertAlign w:val="baseline"/>
                <w:lang w:val="en-US" w:eastAsia="zh-CN" w:bidi="ar-S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pct"/>
            <w:noWrap w:val="0"/>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val="0"/>
                <w:bCs w:val="0"/>
                <w:color w:val="auto"/>
                <w:kern w:val="2"/>
                <w:sz w:val="18"/>
                <w:szCs w:val="18"/>
                <w:highlight w:val="none"/>
                <w:u w:val="none"/>
                <w:vertAlign w:val="baseline"/>
                <w:lang w:val="en-US" w:eastAsia="zh-CN" w:bidi="ar-SA"/>
              </w:rPr>
            </w:pPr>
            <w:r>
              <w:rPr>
                <w:rFonts w:hint="default" w:ascii="Times New Roman" w:hAnsi="Times New Roman" w:eastAsia="宋体" w:cs="Times New Roman"/>
                <w:b w:val="0"/>
                <w:bCs w:val="0"/>
                <w:color w:val="auto"/>
                <w:kern w:val="2"/>
                <w:sz w:val="18"/>
                <w:szCs w:val="18"/>
                <w:highlight w:val="none"/>
                <w:u w:val="none"/>
                <w:vertAlign w:val="baseline"/>
                <w:lang w:val="en-US" w:eastAsia="zh-CN" w:bidi="ar-SA"/>
              </w:rPr>
              <w:t>等效阻尼比（%）</w:t>
            </w:r>
          </w:p>
        </w:tc>
        <w:tc>
          <w:tcPr>
            <w:tcW w:w="1704"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default" w:ascii="Times New Roman" w:hAnsi="Times New Roman" w:eastAsia="宋体" w:cs="Times New Roman"/>
                <w:b w:val="0"/>
                <w:bCs w:val="0"/>
                <w:color w:val="auto"/>
                <w:sz w:val="18"/>
                <w:szCs w:val="18"/>
                <w:highlight w:val="none"/>
                <w:u w:val="none"/>
                <w:vertAlign w:val="baseline"/>
                <w:lang w:val="en-US" w:eastAsia="zh-CN"/>
              </w:rPr>
              <w:t>0.1</w:t>
            </w:r>
          </w:p>
        </w:tc>
        <w:tc>
          <w:tcPr>
            <w:tcW w:w="1653"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default" w:ascii="Times New Roman" w:hAnsi="Times New Roman" w:eastAsia="宋体" w:cs="Times New Roman"/>
                <w:b w:val="0"/>
                <w:bCs w:val="0"/>
                <w:color w:val="auto"/>
                <w:sz w:val="18"/>
                <w:szCs w:val="18"/>
                <w:highlight w:val="none"/>
                <w:u w:val="none"/>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41"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default" w:ascii="Times New Roman" w:hAnsi="Times New Roman" w:cs="Times New Roman"/>
                <w:color w:val="auto"/>
                <w:kern w:val="0"/>
                <w:sz w:val="18"/>
                <w:szCs w:val="18"/>
                <w:highlight w:val="none"/>
                <w:u w:val="none"/>
              </w:rPr>
              <w:t>动摩擦系数</w:t>
            </w:r>
          </w:p>
        </w:tc>
        <w:tc>
          <w:tcPr>
            <w:tcW w:w="1704"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default" w:ascii="Times New Roman" w:hAnsi="Times New Roman" w:eastAsia="宋体" w:cs="Times New Roman"/>
                <w:color w:val="auto"/>
                <w:sz w:val="18"/>
                <w:szCs w:val="18"/>
                <w:highlight w:val="none"/>
                <w:u w:val="none"/>
              </w:rPr>
              <w:t>0.0</w:t>
            </w:r>
            <w:r>
              <w:rPr>
                <w:rFonts w:hint="default" w:ascii="Times New Roman" w:hAnsi="Times New Roman" w:eastAsia="宋体" w:cs="Times New Roman"/>
                <w:color w:val="auto"/>
                <w:sz w:val="18"/>
                <w:szCs w:val="18"/>
                <w:highlight w:val="none"/>
                <w:u w:val="none"/>
                <w:lang w:val="en-US" w:eastAsia="zh-CN"/>
              </w:rPr>
              <w:t>1</w:t>
            </w:r>
          </w:p>
        </w:tc>
        <w:tc>
          <w:tcPr>
            <w:tcW w:w="1653" w:type="pct"/>
            <w:noWrap w:val="0"/>
            <w:vAlign w:val="center"/>
          </w:tcPr>
          <w:p>
            <w:pPr>
              <w:pStyle w:val="1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宋体" w:cs="Times New Roman"/>
                <w:b w:val="0"/>
                <w:bCs w:val="0"/>
                <w:color w:val="auto"/>
                <w:sz w:val="18"/>
                <w:szCs w:val="18"/>
                <w:highlight w:val="none"/>
                <w:u w:val="none"/>
                <w:vertAlign w:val="baseline"/>
                <w:lang w:val="en-US" w:eastAsia="zh-CN"/>
              </w:rPr>
            </w:pPr>
            <w:r>
              <w:rPr>
                <w:rFonts w:hint="default" w:ascii="Times New Roman" w:hAnsi="Times New Roman" w:eastAsia="宋体" w:cs="Times New Roman"/>
                <w:b w:val="0"/>
                <w:bCs w:val="0"/>
                <w:color w:val="auto"/>
                <w:sz w:val="18"/>
                <w:szCs w:val="18"/>
                <w:highlight w:val="none"/>
                <w:u w:val="none"/>
                <w:vertAlign w:val="baseline"/>
                <w:lang w:val="en-US" w:eastAsia="zh-CN"/>
              </w:rPr>
              <w:t>0.1%</w:t>
            </w:r>
          </w:p>
        </w:tc>
      </w:tr>
    </w:tbl>
    <w:p>
      <w:pPr>
        <w:pStyle w:val="4"/>
        <w:keepNext w:val="0"/>
        <w:keepLines w:val="0"/>
        <w:pageBreakBefore w:val="0"/>
        <w:widowControl w:val="0"/>
        <w:numPr>
          <w:ilvl w:val="1"/>
          <w:numId w:val="9"/>
        </w:numPr>
        <w:shd w:val="clear" w:color="auto"/>
        <w:kinsoku/>
        <w:wordWrap/>
        <w:overflowPunct/>
        <w:topLinePunct w:val="0"/>
        <w:bidi w:val="0"/>
        <w:spacing w:before="312" w:after="312"/>
        <w:ind w:left="567" w:leftChars="0" w:hanging="567" w:firstLineChars="0"/>
        <w:rPr>
          <w:rFonts w:hint="default" w:ascii="Times New Roman" w:hAnsi="Times New Roman" w:cs="Times New Roman"/>
          <w:color w:val="auto"/>
          <w:highlight w:val="none"/>
          <w:u w:val="none"/>
          <w:lang w:val="en-US" w:eastAsia="zh-CN"/>
        </w:rPr>
      </w:pPr>
      <w:bookmarkStart w:id="44" w:name="_Toc4775"/>
      <w:bookmarkStart w:id="45" w:name="_Toc18343"/>
      <w:r>
        <w:rPr>
          <w:rFonts w:hint="default" w:ascii="Times New Roman" w:hAnsi="Times New Roman" w:cs="Times New Roman"/>
          <w:color w:val="auto"/>
          <w:highlight w:val="none"/>
          <w:u w:val="none"/>
          <w:lang w:val="en-US" w:eastAsia="zh-CN"/>
        </w:rPr>
        <w:t>耐火性能检测装置</w:t>
      </w:r>
      <w:bookmarkEnd w:id="44"/>
      <w:bookmarkEnd w:id="45"/>
    </w:p>
    <w:p>
      <w:pPr>
        <w:keepNext w:val="0"/>
        <w:keepLines w:val="0"/>
        <w:pageBreakBefore w:val="0"/>
        <w:widowControl w:val="0"/>
        <w:numPr>
          <w:ilvl w:val="2"/>
          <w:numId w:val="13"/>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隔震装置耐火性能检测装置</w:t>
      </w:r>
      <w:r>
        <w:rPr>
          <w:rFonts w:hint="eastAsia" w:cs="Times New Roman"/>
          <w:b w:val="0"/>
          <w:bCs w:val="0"/>
          <w:color w:val="auto"/>
          <w:highlight w:val="none"/>
          <w:u w:val="none"/>
          <w:lang w:val="en-US" w:eastAsia="zh-CN"/>
        </w:rPr>
        <w:t>应</w:t>
      </w:r>
      <w:r>
        <w:rPr>
          <w:rFonts w:hint="default" w:ascii="Times New Roman" w:hAnsi="Times New Roman" w:eastAsia="宋体" w:cs="Times New Roman"/>
          <w:b w:val="0"/>
          <w:bCs w:val="0"/>
          <w:color w:val="auto"/>
          <w:highlight w:val="none"/>
          <w:u w:val="none"/>
          <w:lang w:val="en-US" w:eastAsia="zh-CN"/>
        </w:rPr>
        <w:t>具有产品合格证和检定或校准证书，</w:t>
      </w:r>
      <w:r>
        <w:rPr>
          <w:rFonts w:hint="default" w:ascii="Times New Roman" w:hAnsi="Times New Roman" w:eastAsia="宋体" w:cs="Times New Roman"/>
          <w:b w:val="0"/>
          <w:bCs w:val="0"/>
          <w:color w:val="auto"/>
          <w:highlight w:val="none"/>
          <w:u w:val="none"/>
          <w:lang w:eastAsia="zh-CN"/>
        </w:rPr>
        <w:t>且</w:t>
      </w:r>
      <w:r>
        <w:rPr>
          <w:rFonts w:hint="default" w:ascii="Times New Roman" w:hAnsi="Times New Roman" w:eastAsia="宋体" w:cs="Times New Roman"/>
          <w:b w:val="0"/>
          <w:bCs w:val="0"/>
          <w:color w:val="auto"/>
          <w:highlight w:val="none"/>
          <w:u w:val="none"/>
          <w:lang w:val="en-US" w:eastAsia="zh-CN"/>
        </w:rPr>
        <w:t>在计量检定或校准有效期内使</w:t>
      </w:r>
      <w:r>
        <w:rPr>
          <w:rFonts w:hint="default" w:ascii="Times New Roman" w:hAnsi="Times New Roman" w:cs="Times New Roman"/>
          <w:b w:val="0"/>
          <w:bCs w:val="0"/>
          <w:color w:val="auto"/>
          <w:highlight w:val="none"/>
          <w:u w:val="none"/>
          <w:lang w:val="en-US" w:eastAsia="zh-CN"/>
        </w:rPr>
        <w:t>用。</w:t>
      </w:r>
    </w:p>
    <w:p>
      <w:pPr>
        <w:keepNext w:val="0"/>
        <w:keepLines w:val="0"/>
        <w:pageBreakBefore w:val="0"/>
        <w:widowControl w:val="0"/>
        <w:numPr>
          <w:ilvl w:val="2"/>
          <w:numId w:val="13"/>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耐火性能检测装置应包括试验炉、加载装置、温度测量装置和加载框架，示意见图4.</w:t>
      </w:r>
      <w:r>
        <w:rPr>
          <w:rFonts w:hint="eastAsia" w:cs="Times New Roman"/>
          <w:b w:val="0"/>
          <w:bCs w:val="0"/>
          <w:color w:val="auto"/>
          <w:highlight w:val="none"/>
          <w:u w:val="none"/>
          <w:lang w:val="en-US" w:eastAsia="zh-CN"/>
        </w:rPr>
        <w:t>2</w:t>
      </w:r>
      <w:r>
        <w:rPr>
          <w:rFonts w:hint="default" w:ascii="Times New Roman" w:hAnsi="Times New Roman" w:eastAsia="宋体" w:cs="Times New Roman"/>
          <w:b w:val="0"/>
          <w:bCs w:val="0"/>
          <w:color w:val="auto"/>
          <w:highlight w:val="none"/>
          <w:u w:val="none"/>
          <w:lang w:val="en-US" w:eastAsia="zh-CN"/>
        </w:rPr>
        <w:t>.</w:t>
      </w:r>
      <w:r>
        <w:rPr>
          <w:rFonts w:hint="eastAsia" w:cs="Times New Roman"/>
          <w:b w:val="0"/>
          <w:bCs w:val="0"/>
          <w:color w:val="auto"/>
          <w:highlight w:val="none"/>
          <w:u w:val="none"/>
          <w:lang w:val="en-US" w:eastAsia="zh-CN"/>
        </w:rPr>
        <w:t>2</w:t>
      </w:r>
      <w:r>
        <w:rPr>
          <w:rFonts w:hint="default" w:ascii="Times New Roman" w:hAnsi="Times New Roman" w:eastAsia="宋体" w:cs="Times New Roman"/>
          <w:b w:val="0"/>
          <w:bCs w:val="0"/>
          <w:color w:val="auto"/>
          <w:highlight w:val="none"/>
          <w:u w:val="none"/>
          <w:lang w:val="en-US" w:eastAsia="zh-CN"/>
        </w:rPr>
        <w:t>。加载框架应有足够的强度和刚度。</w:t>
      </w:r>
    </w:p>
    <w:p>
      <w:pPr>
        <w:keepNext w:val="0"/>
        <w:keepLines w:val="0"/>
        <w:pageBreakBefore w:val="0"/>
        <w:widowControl/>
        <w:numPr>
          <w:ilvl w:val="0"/>
          <w:numId w:val="0"/>
        </w:numPr>
        <w:shd w:val="clear" w:color="auto"/>
        <w:tabs>
          <w:tab w:val="left" w:pos="0"/>
        </w:tabs>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drawing>
          <wp:inline distT="0" distB="0" distL="114300" distR="114300">
            <wp:extent cx="4152265" cy="4051935"/>
            <wp:effectExtent l="0" t="0" r="0" b="5715"/>
            <wp:docPr id="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2"/>
                    <pic:cNvPicPr>
                      <a:picLocks noChangeAspect="1"/>
                    </pic:cNvPicPr>
                  </pic:nvPicPr>
                  <pic:blipFill>
                    <a:blip r:embed="rId13"/>
                    <a:stretch>
                      <a:fillRect/>
                    </a:stretch>
                  </pic:blipFill>
                  <pic:spPr>
                    <a:xfrm>
                      <a:off x="0" y="0"/>
                      <a:ext cx="4152265" cy="4051935"/>
                    </a:xfrm>
                    <a:prstGeom prst="rect">
                      <a:avLst/>
                    </a:prstGeom>
                    <a:noFill/>
                    <a:ln>
                      <a:noFill/>
                    </a:ln>
                  </pic:spPr>
                </pic:pic>
              </a:graphicData>
            </a:graphic>
          </wp:inline>
        </w:drawing>
      </w:r>
    </w:p>
    <w:p>
      <w:pPr>
        <w:pStyle w:val="2"/>
        <w:ind w:left="0" w:leftChars="0" w:firstLine="0" w:firstLineChars="0"/>
        <w:jc w:val="center"/>
        <w:rPr>
          <w:rFonts w:hint="default" w:ascii="Times New Roman" w:hAnsi="Times New Roman" w:eastAsia="宋体" w:cs="Times New Roman"/>
          <w:b/>
          <w:bCs/>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none"/>
          <w:lang w:val="en-US" w:eastAsia="zh-CN"/>
          <w14:textFill>
            <w14:solidFill>
              <w14:schemeClr w14:val="tx1"/>
            </w14:solidFill>
          </w14:textFill>
        </w:rPr>
        <w:t>图4.</w:t>
      </w:r>
      <w:r>
        <w:rPr>
          <w:rFonts w:hint="eastAsia" w:cs="Times New Roman"/>
          <w:b/>
          <w:bCs/>
          <w:color w:val="000000" w:themeColor="text1"/>
          <w:sz w:val="21"/>
          <w:szCs w:val="21"/>
          <w:highlight w:val="none"/>
          <w:u w:val="none"/>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highlight w:val="none"/>
          <w:u w:val="none"/>
          <w:lang w:val="en-US" w:eastAsia="zh-CN"/>
          <w14:textFill>
            <w14:solidFill>
              <w14:schemeClr w14:val="tx1"/>
            </w14:solidFill>
          </w14:textFill>
        </w:rPr>
        <w:t>.</w:t>
      </w:r>
      <w:r>
        <w:rPr>
          <w:rFonts w:hint="eastAsia" w:cs="Times New Roman"/>
          <w:b/>
          <w:bCs/>
          <w:color w:val="000000" w:themeColor="text1"/>
          <w:sz w:val="21"/>
          <w:szCs w:val="21"/>
          <w:highlight w:val="none"/>
          <w:u w:val="none"/>
          <w:lang w:val="en-US" w:eastAsia="zh-CN"/>
          <w14:textFill>
            <w14:solidFill>
              <w14:schemeClr w14:val="tx1"/>
            </w14:solidFill>
          </w14:textFill>
        </w:rPr>
        <w:t>2</w:t>
      </w:r>
      <w:r>
        <w:rPr>
          <w:rFonts w:hint="default" w:ascii="Times New Roman" w:hAnsi="Times New Roman" w:eastAsia="宋体" w:cs="Times New Roman"/>
          <w:b/>
          <w:bCs/>
          <w:color w:val="000000" w:themeColor="text1"/>
          <w:sz w:val="21"/>
          <w:szCs w:val="21"/>
          <w:highlight w:val="none"/>
          <w:u w:val="none"/>
          <w:lang w:val="en-US" w:eastAsia="zh-CN"/>
          <w14:textFill>
            <w14:solidFill>
              <w14:schemeClr w14:val="tx1"/>
            </w14:solidFill>
          </w14:textFill>
        </w:rPr>
        <w:t xml:space="preserve"> 耐火试验装置示意图</w:t>
      </w:r>
    </w:p>
    <w:p>
      <w:pPr>
        <w:keepNext w:val="0"/>
        <w:keepLines w:val="0"/>
        <w:pageBreakBefore w:val="0"/>
        <w:widowControl w:val="0"/>
        <w:numPr>
          <w:ilvl w:val="2"/>
          <w:numId w:val="13"/>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试验装置热电偶测得炉内平均温度，按式4.1.2及标准时间</w:t>
      </w:r>
      <w:r>
        <w:rPr>
          <w:rFonts w:hint="eastAsia" w:cs="Times New Roman"/>
          <w:b w:val="0"/>
          <w:bCs w:val="0"/>
          <w:color w:val="auto"/>
          <w:highlight w:val="none"/>
          <w:u w:val="none"/>
          <w:lang w:val="en-US" w:eastAsia="zh-CN"/>
        </w:rPr>
        <w:t>－</w:t>
      </w:r>
      <w:r>
        <w:rPr>
          <w:rFonts w:hint="default" w:ascii="Times New Roman" w:hAnsi="Times New Roman" w:eastAsia="宋体" w:cs="Times New Roman"/>
          <w:b w:val="0"/>
          <w:bCs w:val="0"/>
          <w:color w:val="auto"/>
          <w:highlight w:val="none"/>
          <w:u w:val="none"/>
          <w:lang w:val="en-US" w:eastAsia="zh-CN"/>
        </w:rPr>
        <w:t>温度曲线图4.</w:t>
      </w:r>
      <w:r>
        <w:rPr>
          <w:rFonts w:hint="eastAsia" w:cs="Times New Roman"/>
          <w:b w:val="0"/>
          <w:bCs w:val="0"/>
          <w:color w:val="auto"/>
          <w:highlight w:val="none"/>
          <w:u w:val="none"/>
          <w:lang w:val="en-US" w:eastAsia="zh-CN"/>
        </w:rPr>
        <w:t>2</w:t>
      </w:r>
      <w:r>
        <w:rPr>
          <w:rFonts w:hint="default" w:ascii="Times New Roman" w:hAnsi="Times New Roman" w:eastAsia="宋体" w:cs="Times New Roman"/>
          <w:b w:val="0"/>
          <w:bCs w:val="0"/>
          <w:color w:val="auto"/>
          <w:highlight w:val="none"/>
          <w:u w:val="none"/>
          <w:lang w:val="en-US" w:eastAsia="zh-CN"/>
        </w:rPr>
        <w:t>.</w:t>
      </w:r>
      <w:r>
        <w:rPr>
          <w:rFonts w:hint="eastAsia" w:cs="Times New Roman"/>
          <w:b w:val="0"/>
          <w:bCs w:val="0"/>
          <w:color w:val="auto"/>
          <w:highlight w:val="none"/>
          <w:u w:val="none"/>
          <w:lang w:val="en-US" w:eastAsia="zh-CN"/>
        </w:rPr>
        <w:t>3</w:t>
      </w:r>
      <w:r>
        <w:rPr>
          <w:rFonts w:hint="default" w:ascii="Times New Roman" w:hAnsi="Times New Roman" w:eastAsia="宋体" w:cs="Times New Roman"/>
          <w:b w:val="0"/>
          <w:bCs w:val="0"/>
          <w:color w:val="auto"/>
          <w:highlight w:val="none"/>
          <w:u w:val="none"/>
          <w:lang w:val="en-US" w:eastAsia="zh-CN"/>
        </w:rPr>
        <w:t>的要求对其进行监测和控制：</w:t>
      </w:r>
    </w:p>
    <w:p>
      <w:pPr>
        <w:pStyle w:val="67"/>
        <w:jc w:val="right"/>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eastAsiaTheme="minorEastAsia"/>
          <w:color w:val="000000" w:themeColor="text1"/>
          <w:position w:val="-10"/>
          <w:sz w:val="24"/>
          <w:szCs w:val="24"/>
          <w:highlight w:val="none"/>
          <w:u w:val="none"/>
          <w14:textFill>
            <w14:solidFill>
              <w14:schemeClr w14:val="tx1"/>
            </w14:solidFill>
          </w14:textFill>
        </w:rPr>
        <w:object>
          <v:shape id="_x0000_i1025" o:spt="75" type="#_x0000_t75" style="height:17pt;width:108pt;" o:ole="t" filled="f" o:preferrelative="t" stroked="f" coordsize="21600,21600">
            <v:path/>
            <v:fill on="f" focussize="0,0"/>
            <v:stroke on="f"/>
            <v:imagedata r:id="rId15" o:title=""/>
            <o:lock v:ext="edit" aspectratio="t"/>
            <w10:wrap type="none"/>
            <w10:anchorlock/>
          </v:shape>
          <o:OLEObject Type="Embed" ProgID="Equation.KSEE3" ShapeID="_x0000_i1025" DrawAspect="Content" ObjectID="_1468075725" r:id="rId14">
            <o:LockedField>false</o:LockedField>
          </o:OLEObject>
        </w:object>
      </w:r>
      <w:r>
        <w:rPr>
          <w:rFonts w:hint="default" w:ascii="Times New Roman" w:hAnsi="Times New Roman" w:cs="Times New Roman" w:eastAsiaTheme="minorEastAsia"/>
          <w:color w:val="000000" w:themeColor="text1"/>
          <w:sz w:val="24"/>
          <w:szCs w:val="24"/>
          <w:highlight w:val="none"/>
          <w:u w:val="non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highlight w:val="none"/>
          <w:u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u w:val="none"/>
          <w:lang w:val="en-US" w:eastAsia="zh-CN"/>
          <w14:textFill>
            <w14:solidFill>
              <w14:schemeClr w14:val="tx1"/>
            </w14:solidFill>
          </w14:textFill>
        </w:rPr>
        <w:t>4.</w:t>
      </w:r>
      <w:r>
        <w:rPr>
          <w:rFonts w:hint="eastAsia" w:ascii="Times New Roman" w:hAnsi="Times New Roman" w:cs="Times New Roman" w:eastAsiaTheme="minorEastAsia"/>
          <w:color w:val="000000" w:themeColor="text1"/>
          <w:sz w:val="24"/>
          <w:szCs w:val="24"/>
          <w:highlight w:val="none"/>
          <w:u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4"/>
          <w:szCs w:val="24"/>
          <w:highlight w:val="none"/>
          <w:u w:val="none"/>
          <w:lang w:val="en-US" w:eastAsia="zh-CN"/>
          <w14:textFill>
            <w14:solidFill>
              <w14:schemeClr w14:val="tx1"/>
            </w14:solidFill>
          </w14:textFill>
        </w:rPr>
        <w:t>.</w:t>
      </w:r>
      <w:r>
        <w:rPr>
          <w:rFonts w:hint="eastAsia" w:ascii="Times New Roman" w:hAnsi="Times New Roman" w:cs="Times New Roman" w:eastAsiaTheme="minorEastAsia"/>
          <w:color w:val="000000" w:themeColor="text1"/>
          <w:sz w:val="24"/>
          <w:szCs w:val="24"/>
          <w:highlight w:val="none"/>
          <w:u w:val="none"/>
          <w:lang w:val="en-US" w:eastAsia="zh-CN"/>
          <w14:textFill>
            <w14:solidFill>
              <w14:schemeClr w14:val="tx1"/>
            </w14:solidFill>
          </w14:textFill>
        </w:rPr>
        <w:t>3</w:t>
      </w:r>
      <w:r>
        <w:rPr>
          <w:rFonts w:hint="default" w:ascii="Times New Roman" w:hAnsi="Times New Roman" w:cs="Times New Roman" w:eastAsiaTheme="minorEastAsia"/>
          <w:color w:val="000000" w:themeColor="text1"/>
          <w:sz w:val="24"/>
          <w:szCs w:val="24"/>
          <w:highlight w:val="none"/>
          <w:u w:val="none"/>
          <w:lang w:eastAsia="zh-CN"/>
          <w14:textFill>
            <w14:solidFill>
              <w14:schemeClr w14:val="tx1"/>
            </w14:solidFill>
          </w14:textFill>
        </w:rPr>
        <w:t>）</w:t>
      </w:r>
    </w:p>
    <w:p>
      <w:pPr>
        <w:pStyle w:val="61"/>
        <w:spacing w:line="360" w:lineRule="auto"/>
        <w:ind w:left="0" w:leftChars="0" w:firstLine="0" w:firstLineChars="0"/>
        <w:rPr>
          <w:rFonts w:hint="default" w:ascii="Times New Roman" w:hAnsi="Times New Roman" w:cs="Times New Roman" w:eastAsiaTheme="minorEastAsia"/>
          <w:color w:val="000000" w:themeColor="text1"/>
          <w:kern w:val="0"/>
          <w:position w:val="0"/>
          <w:sz w:val="24"/>
          <w:szCs w:val="24"/>
          <w:highlight w:val="none"/>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4"/>
          <w:szCs w:val="24"/>
          <w:highlight w:val="none"/>
          <w:u w:val="none"/>
          <w:lang w:val="en-US" w:eastAsia="zh-CN" w:bidi="ar-SA"/>
          <w14:textFill>
            <w14:solidFill>
              <w14:schemeClr w14:val="tx1"/>
            </w14:solidFill>
          </w14:textFill>
        </w:rPr>
        <w:t>式中：</w:t>
      </w:r>
      <w:r>
        <w:rPr>
          <w:rFonts w:hint="default" w:ascii="Times New Roman" w:hAnsi="Times New Roman" w:cs="Times New Roman" w:eastAsiaTheme="minorEastAsia"/>
          <w:snapToGrid w:val="0"/>
          <w:color w:val="000000" w:themeColor="text1"/>
          <w:kern w:val="0"/>
          <w:position w:val="0"/>
          <w:sz w:val="24"/>
          <w:szCs w:val="24"/>
          <w:highlight w:val="none"/>
          <w:u w:val="none"/>
          <w:lang w:val="en-US" w:eastAsia="zh-CN" w:bidi="ar-SA"/>
          <w14:textFill>
            <w14:solidFill>
              <w14:schemeClr w14:val="tx1"/>
            </w14:solidFill>
          </w14:textFill>
        </w:rPr>
        <w:object>
          <v:shape id="_x0000_i1026" o:spt="75" type="#_x0000_t75" style="height:13pt;width:11pt;" o:ole="t" filled="f" o:preferrelative="t" stroked="f" coordsize="21600,21600">
            <v:path/>
            <v:fill on="f" focussize="0,0"/>
            <v:stroke on="f"/>
            <v:imagedata r:id="rId17" o:title=""/>
            <o:lock v:ext="edit" aspectratio="t"/>
            <w10:wrap type="none"/>
            <w10:anchorlock/>
          </v:shape>
          <o:OLEObject Type="Embed" ProgID="Equation.KSEE3" ShapeID="_x0000_i1026" DrawAspect="Content" ObjectID="_1468075726" r:id="rId16">
            <o:LockedField>false</o:LockedField>
          </o:OLEObject>
        </w:object>
      </w:r>
      <w:r>
        <w:rPr>
          <w:rFonts w:hint="default" w:ascii="Times New Roman" w:hAnsi="Times New Roman" w:cs="Times New Roman" w:eastAsiaTheme="minorEastAsia"/>
          <w:color w:val="000000" w:themeColor="text1"/>
          <w:kern w:val="0"/>
          <w:position w:val="0"/>
          <w:sz w:val="24"/>
          <w:szCs w:val="24"/>
          <w:highlight w:val="none"/>
          <w:u w:val="none"/>
          <w:lang w:val="en-US" w:eastAsia="zh-CN" w:bidi="ar-SA"/>
          <w14:textFill>
            <w14:solidFill>
              <w14:schemeClr w14:val="tx1"/>
            </w14:solidFill>
          </w14:textFill>
        </w:rPr>
        <w:tab/>
      </w:r>
      <w:r>
        <w:rPr>
          <w:rFonts w:hint="default" w:ascii="Times New Roman" w:hAnsi="Times New Roman" w:eastAsia="微软雅黑" w:cs="Times New Roman"/>
          <w:color w:val="000000" w:themeColor="text1"/>
          <w:kern w:val="0"/>
          <w:position w:val="0"/>
          <w:sz w:val="24"/>
          <w:szCs w:val="24"/>
          <w:highlight w:val="none"/>
          <w:u w:val="none"/>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kern w:val="0"/>
          <w:position w:val="0"/>
          <w:sz w:val="24"/>
          <w:szCs w:val="24"/>
          <w:highlight w:val="none"/>
          <w:u w:val="none"/>
          <w:lang w:val="en-US" w:eastAsia="zh-CN" w:bidi="ar-SA"/>
          <w14:textFill>
            <w14:solidFill>
              <w14:schemeClr w14:val="tx1"/>
            </w14:solidFill>
          </w14:textFill>
        </w:rPr>
        <w:t>炉内的平均温度，单位为摄氏度</w:t>
      </w:r>
      <w:r>
        <w:rPr>
          <w:rFonts w:hint="eastAsia" w:ascii="Times New Roman" w:hAnsi="Times New Roman" w:cs="Times New Roman" w:eastAsiaTheme="minorEastAsia"/>
          <w:color w:val="000000" w:themeColor="text1"/>
          <w:kern w:val="0"/>
          <w:position w:val="0"/>
          <w:sz w:val="24"/>
          <w:szCs w:val="24"/>
          <w:highlight w:val="none"/>
          <w:u w:val="none"/>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kern w:val="0"/>
          <w:position w:val="0"/>
          <w:sz w:val="24"/>
          <w:szCs w:val="24"/>
          <w:highlight w:val="none"/>
          <w:u w:val="none"/>
          <w:lang w:val="en-US" w:eastAsia="zh-CN" w:bidi="ar-SA"/>
          <w14:textFill>
            <w14:solidFill>
              <w14:schemeClr w14:val="tx1"/>
            </w14:solidFill>
          </w14:textFill>
        </w:rPr>
        <w:t>℃)；</w:t>
      </w:r>
    </w:p>
    <w:p>
      <w:pPr>
        <w:pStyle w:val="61"/>
        <w:keepNext w:val="0"/>
        <w:keepLines w:val="0"/>
        <w:pageBreakBefore w:val="0"/>
        <w:widowControl/>
        <w:kinsoku/>
        <w:wordWrap/>
        <w:overflowPunct/>
        <w:topLinePunct w:val="0"/>
        <w:autoSpaceDE w:val="0"/>
        <w:autoSpaceDN w:val="0"/>
        <w:bidi w:val="0"/>
        <w:adjustRightInd/>
        <w:snapToGrid/>
        <w:spacing w:line="240" w:lineRule="auto"/>
        <w:ind w:firstLine="720" w:firstLineChars="300"/>
        <w:jc w:val="left"/>
        <w:textAlignment w:val="auto"/>
        <w:rPr>
          <w:rFonts w:hint="default" w:ascii="Times New Roman" w:hAnsi="Times New Roman" w:cs="Times New Roman" w:eastAsiaTheme="minorEastAsia"/>
          <w:color w:val="000000" w:themeColor="text1"/>
          <w:kern w:val="0"/>
          <w:sz w:val="24"/>
          <w:szCs w:val="24"/>
          <w:highlight w:val="none"/>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position w:val="-6"/>
          <w:sz w:val="24"/>
          <w:szCs w:val="24"/>
          <w:highlight w:val="none"/>
          <w:u w:val="none"/>
          <w:lang w:val="en-US" w:eastAsia="zh-CN" w:bidi="ar-SA"/>
          <w14:textFill>
            <w14:solidFill>
              <w14:schemeClr w14:val="tx1"/>
            </w14:solidFill>
          </w14:textFill>
        </w:rPr>
        <w:object>
          <v:shape id="_x0000_i1027" o:spt="75" type="#_x0000_t75" style="height:12pt;width:6.95pt;" o:ole="t" filled="f" o:preferrelative="t" stroked="f" coordsize="21600,21600">
            <v:path/>
            <v:fill on="f" focussize="0,0"/>
            <v:stroke on="f"/>
            <v:imagedata r:id="rId19" o:title=""/>
            <o:lock v:ext="edit" aspectratio="t"/>
            <w10:wrap type="none"/>
            <w10:anchorlock/>
          </v:shape>
          <o:OLEObject Type="Embed" ProgID="Equation.KSEE3" ShapeID="_x0000_i1027" DrawAspect="Content" ObjectID="_1468075727" r:id="rId18">
            <o:LockedField>false</o:LockedField>
          </o:OLEObject>
        </w:object>
      </w:r>
      <w:r>
        <w:rPr>
          <w:rFonts w:hint="default" w:ascii="Times New Roman" w:hAnsi="Times New Roman" w:cs="Times New Roman" w:eastAsiaTheme="minorEastAsia"/>
          <w:color w:val="000000" w:themeColor="text1"/>
          <w:kern w:val="0"/>
          <w:position w:val="0"/>
          <w:sz w:val="24"/>
          <w:szCs w:val="24"/>
          <w:highlight w:val="none"/>
          <w:u w:val="none"/>
          <w:lang w:val="en-US" w:eastAsia="zh-CN" w:bidi="ar-SA"/>
          <w14:textFill>
            <w14:solidFill>
              <w14:schemeClr w14:val="tx1"/>
            </w14:solidFill>
          </w14:textFill>
        </w:rPr>
        <w:tab/>
      </w:r>
      <w:r>
        <w:rPr>
          <w:rFonts w:hint="default" w:ascii="Times New Roman" w:hAnsi="Times New Roman" w:eastAsia="微软雅黑" w:cs="Times New Roman"/>
          <w:color w:val="000000" w:themeColor="text1"/>
          <w:kern w:val="0"/>
          <w:position w:val="0"/>
          <w:sz w:val="24"/>
          <w:szCs w:val="24"/>
          <w:highlight w:val="none"/>
          <w:u w:val="none"/>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kern w:val="0"/>
          <w:position w:val="0"/>
          <w:sz w:val="24"/>
          <w:szCs w:val="24"/>
          <w:highlight w:val="none"/>
          <w:u w:val="none"/>
          <w:lang w:val="en-US" w:eastAsia="zh-CN" w:bidi="ar-SA"/>
          <w14:textFill>
            <w14:solidFill>
              <w14:schemeClr w14:val="tx1"/>
            </w14:solidFill>
          </w14:textFill>
        </w:rPr>
        <w:t>时间，单位为分钟</w:t>
      </w:r>
      <w:r>
        <w:rPr>
          <w:rFonts w:hint="eastAsia" w:ascii="Times New Roman" w:hAnsi="Times New Roman" w:cs="Times New Roman" w:eastAsiaTheme="minorEastAsia"/>
          <w:color w:val="000000" w:themeColor="text1"/>
          <w:kern w:val="0"/>
          <w:position w:val="0"/>
          <w:sz w:val="24"/>
          <w:szCs w:val="24"/>
          <w:highlight w:val="none"/>
          <w:u w:val="none"/>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kern w:val="0"/>
          <w:position w:val="0"/>
          <w:sz w:val="24"/>
          <w:szCs w:val="24"/>
          <w:highlight w:val="none"/>
          <w:u w:val="none"/>
          <w:lang w:val="en-US" w:eastAsia="zh-CN" w:bidi="ar-SA"/>
          <w14:textFill>
            <w14:solidFill>
              <w14:schemeClr w14:val="tx1"/>
            </w14:solidFill>
          </w14:textFill>
        </w:rPr>
        <w:t>min)。</w:t>
      </w:r>
    </w:p>
    <w:p>
      <w:pPr>
        <w:pStyle w:val="61"/>
        <w:ind w:left="0" w:leftChars="0" w:firstLine="0" w:firstLineChars="0"/>
        <w:jc w:val="center"/>
        <w:rPr>
          <w:rFonts w:hint="default" w:ascii="Times New Roman" w:hAnsi="Times New Roman" w:eastAsia="宋体" w:cs="Times New Roman"/>
          <w:color w:val="000000" w:themeColor="text1"/>
          <w:highlight w:val="none"/>
          <w:u w:val="none"/>
          <w:lang w:val="en-US" w:eastAsia="zh-CN"/>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drawing>
          <wp:inline distT="0" distB="0" distL="114300" distR="114300">
            <wp:extent cx="5277485" cy="3109595"/>
            <wp:effectExtent l="4445" t="4445" r="13970" b="29210"/>
            <wp:docPr id="5" name="图表 1" descr="7b0a202020202263686172745265734964223a202232303437363136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75"/>
        <w:numPr>
          <w:ilvl w:val="0"/>
          <w:numId w:val="0"/>
        </w:numPr>
        <w:spacing w:before="156" w:after="156"/>
        <w:ind w:leftChars="0"/>
        <w:jc w:val="center"/>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lang w:val="en-US" w:eastAsia="zh-CN"/>
          <w14:textFill>
            <w14:solidFill>
              <w14:schemeClr w14:val="tx1"/>
            </w14:solidFill>
          </w14:textFill>
        </w:rPr>
        <w:t>图4.</w:t>
      </w:r>
      <w:r>
        <w:rPr>
          <w:rFonts w:hint="eastAsia" w:ascii="Times New Roman" w:cs="Times New Roman"/>
          <w:color w:val="000000" w:themeColor="text1"/>
          <w:highlight w:val="none"/>
          <w:u w:val="none"/>
          <w:lang w:val="en-US" w:eastAsia="zh-CN"/>
          <w14:textFill>
            <w14:solidFill>
              <w14:schemeClr w14:val="tx1"/>
            </w14:solidFill>
          </w14:textFill>
        </w:rPr>
        <w:t>2</w:t>
      </w:r>
      <w:r>
        <w:rPr>
          <w:rFonts w:hint="default" w:ascii="Times New Roman" w:hAnsi="Times New Roman" w:cs="Times New Roman"/>
          <w:color w:val="000000" w:themeColor="text1"/>
          <w:highlight w:val="none"/>
          <w:u w:val="none"/>
          <w:lang w:val="en-US" w:eastAsia="zh-CN"/>
          <w14:textFill>
            <w14:solidFill>
              <w14:schemeClr w14:val="tx1"/>
            </w14:solidFill>
          </w14:textFill>
        </w:rPr>
        <w:t>.</w:t>
      </w:r>
      <w:r>
        <w:rPr>
          <w:rFonts w:hint="eastAsia" w:ascii="Times New Roman" w:cs="Times New Roman"/>
          <w:color w:val="000000" w:themeColor="text1"/>
          <w:highlight w:val="none"/>
          <w:u w:val="none"/>
          <w:lang w:val="en-US" w:eastAsia="zh-CN"/>
          <w14:textFill>
            <w14:solidFill>
              <w14:schemeClr w14:val="tx1"/>
            </w14:solidFill>
          </w14:textFill>
        </w:rPr>
        <w:t>3</w:t>
      </w:r>
      <w:r>
        <w:rPr>
          <w:rFonts w:hint="default" w:ascii="Times New Roman" w:hAnsi="Times New Roman" w:cs="Times New Roman"/>
          <w:color w:val="000000" w:themeColor="text1"/>
          <w:highlight w:val="none"/>
          <w:u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u w:val="none"/>
          <w14:textFill>
            <w14:solidFill>
              <w14:schemeClr w14:val="tx1"/>
            </w14:solidFill>
          </w14:textFill>
        </w:rPr>
        <w:t>标准时间—温度曲线</w:t>
      </w:r>
    </w:p>
    <w:p>
      <w:pPr>
        <w:keepNext w:val="0"/>
        <w:keepLines w:val="0"/>
        <w:pageBreakBefore w:val="0"/>
        <w:widowControl w:val="0"/>
        <w:numPr>
          <w:ilvl w:val="2"/>
          <w:numId w:val="13"/>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试验期间的炉内实际时间</w:t>
      </w:r>
      <w:r>
        <w:rPr>
          <w:rFonts w:hint="eastAsia" w:ascii="Times New Roman" w:hAnsi="Times New Roman" w:eastAsia="宋体" w:cs="Times New Roman"/>
          <w:b w:val="0"/>
          <w:bCs w:val="0"/>
          <w:color w:val="auto"/>
          <w:highlight w:val="none"/>
          <w:u w:val="none"/>
          <w:lang w:val="en-US" w:eastAsia="zh-CN"/>
        </w:rPr>
        <w:t>－</w:t>
      </w:r>
      <w:r>
        <w:rPr>
          <w:rFonts w:hint="default" w:ascii="Times New Roman" w:hAnsi="Times New Roman" w:eastAsia="宋体" w:cs="Times New Roman"/>
          <w:b w:val="0"/>
          <w:bCs w:val="0"/>
          <w:color w:val="auto"/>
          <w:highlight w:val="none"/>
          <w:u w:val="none"/>
          <w:lang w:val="en-US" w:eastAsia="zh-CN"/>
        </w:rPr>
        <w:t>温度曲线与标准时间</w:t>
      </w:r>
      <w:r>
        <w:rPr>
          <w:rFonts w:hint="eastAsia" w:ascii="Times New Roman" w:hAnsi="Times New Roman" w:eastAsia="宋体" w:cs="Times New Roman"/>
          <w:b w:val="0"/>
          <w:bCs w:val="0"/>
          <w:color w:val="auto"/>
          <w:highlight w:val="none"/>
          <w:u w:val="none"/>
          <w:lang w:val="en-US" w:eastAsia="zh-CN"/>
        </w:rPr>
        <w:t>－</w:t>
      </w:r>
      <w:r>
        <w:rPr>
          <w:rFonts w:hint="default" w:ascii="Times New Roman" w:hAnsi="Times New Roman" w:eastAsia="宋体" w:cs="Times New Roman"/>
          <w:b w:val="0"/>
          <w:bCs w:val="0"/>
          <w:color w:val="auto"/>
          <w:highlight w:val="none"/>
          <w:u w:val="none"/>
          <w:lang w:val="en-US" w:eastAsia="zh-CN"/>
        </w:rPr>
        <w:t>温度曲线的偏差de应按公式（4.</w:t>
      </w:r>
      <w:r>
        <w:rPr>
          <w:rFonts w:hint="eastAsia" w:ascii="Times New Roman" w:hAnsi="Times New Roman" w:eastAsia="宋体" w:cs="Times New Roman"/>
          <w:b w:val="0"/>
          <w:bCs w:val="0"/>
          <w:color w:val="auto"/>
          <w:highlight w:val="none"/>
          <w:u w:val="none"/>
          <w:lang w:val="en-US" w:eastAsia="zh-CN"/>
        </w:rPr>
        <w:t>1</w:t>
      </w:r>
      <w:r>
        <w:rPr>
          <w:rFonts w:hint="default" w:ascii="Times New Roman" w:hAnsi="Times New Roman" w:eastAsia="宋体" w:cs="Times New Roman"/>
          <w:b w:val="0"/>
          <w:bCs w:val="0"/>
          <w:color w:val="auto"/>
          <w:highlight w:val="none"/>
          <w:u w:val="none"/>
          <w:lang w:val="en-US" w:eastAsia="zh-CN"/>
        </w:rPr>
        <w:t>.</w:t>
      </w:r>
      <w:r>
        <w:rPr>
          <w:rFonts w:hint="eastAsia" w:cs="Times New Roman"/>
          <w:b w:val="0"/>
          <w:bCs w:val="0"/>
          <w:color w:val="auto"/>
          <w:highlight w:val="none"/>
          <w:u w:val="none"/>
          <w:lang w:val="en-US" w:eastAsia="zh-CN"/>
        </w:rPr>
        <w:t>4</w:t>
      </w:r>
      <w:r>
        <w:rPr>
          <w:rFonts w:hint="default" w:ascii="Times New Roman" w:hAnsi="Times New Roman" w:eastAsia="宋体" w:cs="Times New Roman"/>
          <w:b w:val="0"/>
          <w:bCs w:val="0"/>
          <w:color w:val="auto"/>
          <w:highlight w:val="none"/>
          <w:u w:val="none"/>
          <w:lang w:val="en-US" w:eastAsia="zh-CN"/>
        </w:rPr>
        <w:t>）计算，并控制在表4.</w:t>
      </w:r>
      <w:r>
        <w:rPr>
          <w:rFonts w:hint="eastAsia" w:cs="Times New Roman"/>
          <w:b w:val="0"/>
          <w:bCs w:val="0"/>
          <w:color w:val="auto"/>
          <w:highlight w:val="none"/>
          <w:u w:val="none"/>
          <w:lang w:val="en-US" w:eastAsia="zh-CN"/>
        </w:rPr>
        <w:t>2</w:t>
      </w:r>
      <w:r>
        <w:rPr>
          <w:rFonts w:hint="default" w:ascii="Times New Roman" w:hAnsi="Times New Roman" w:eastAsia="宋体" w:cs="Times New Roman"/>
          <w:b w:val="0"/>
          <w:bCs w:val="0"/>
          <w:color w:val="auto"/>
          <w:highlight w:val="none"/>
          <w:u w:val="none"/>
          <w:lang w:val="en-US" w:eastAsia="zh-CN"/>
        </w:rPr>
        <w:t>.</w:t>
      </w:r>
      <w:r>
        <w:rPr>
          <w:rFonts w:hint="eastAsia" w:cs="Times New Roman"/>
          <w:b w:val="0"/>
          <w:bCs w:val="0"/>
          <w:color w:val="auto"/>
          <w:highlight w:val="none"/>
          <w:u w:val="none"/>
          <w:lang w:val="en-US" w:eastAsia="zh-CN"/>
        </w:rPr>
        <w:t>4</w:t>
      </w:r>
      <w:r>
        <w:rPr>
          <w:rFonts w:hint="default" w:ascii="Times New Roman" w:hAnsi="Times New Roman" w:eastAsia="宋体" w:cs="Times New Roman"/>
          <w:b w:val="0"/>
          <w:bCs w:val="0"/>
          <w:color w:val="auto"/>
          <w:highlight w:val="none"/>
          <w:u w:val="none"/>
          <w:lang w:val="en-US" w:eastAsia="zh-CN"/>
        </w:rPr>
        <w:t>的规范范围内。</w:t>
      </w:r>
    </w:p>
    <w:p>
      <w:pPr>
        <w:pStyle w:val="67"/>
        <w:jc w:val="right"/>
        <w:rPr>
          <w:rFonts w:hint="default" w:ascii="Times New Roman" w:hAnsi="Times New Roman" w:cs="Times New Roman" w:eastAsiaTheme="minorEastAsia"/>
          <w:color w:val="000000" w:themeColor="text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position w:val="-24"/>
          <w:sz w:val="24"/>
          <w:szCs w:val="24"/>
          <w:highlight w:val="none"/>
          <w:u w:val="none"/>
          <w14:textFill>
            <w14:solidFill>
              <w14:schemeClr w14:val="tx1"/>
            </w14:solidFill>
          </w14:textFill>
        </w:rPr>
        <w:object>
          <v:shape id="_x0000_i1028" o:spt="75" type="#_x0000_t75" style="height:31pt;width:84pt;" o:ole="t" filled="f" o:preferrelative="t" stroked="f" coordsize="21600,21600">
            <v:path/>
            <v:fill on="f" focussize="0,0"/>
            <v:stroke on="f"/>
            <v:imagedata r:id="rId22" o:title=""/>
            <o:lock v:ext="edit" aspectratio="t"/>
            <w10:wrap type="none"/>
            <w10:anchorlock/>
          </v:shape>
          <o:OLEObject Type="Embed" ProgID="Equation.KSEE3" ShapeID="_x0000_i1028" DrawAspect="Content" ObjectID="_1468075728" r:id="rId21">
            <o:LockedField>false</o:LockedField>
          </o:OLEObject>
        </w:object>
      </w:r>
      <w:r>
        <w:rPr>
          <w:rFonts w:hint="default" w:ascii="Times New Roman" w:hAnsi="Times New Roman" w:cs="Times New Roman" w:eastAsiaTheme="minorEastAsia"/>
          <w:color w:val="000000" w:themeColor="text1"/>
          <w:position w:val="-24"/>
          <w:sz w:val="24"/>
          <w:szCs w:val="24"/>
          <w:highlight w:val="none"/>
          <w:u w:val="none"/>
          <w:lang w:val="en-US" w:eastAsia="zh-CN"/>
          <w14:textFill>
            <w14:solidFill>
              <w14:schemeClr w14:val="tx1"/>
            </w14:solidFill>
          </w14:textFill>
        </w:rPr>
        <w:t xml:space="preserve">     </w:t>
      </w:r>
      <w:r>
        <w:rPr>
          <w:rFonts w:hint="eastAsia" w:ascii="Times New Roman" w:hAnsi="Times New Roman" w:cs="Times New Roman" w:eastAsiaTheme="minorEastAsia"/>
          <w:color w:val="000000" w:themeColor="text1"/>
          <w:position w:val="-24"/>
          <w:sz w:val="24"/>
          <w:szCs w:val="24"/>
          <w:highlight w:val="none"/>
          <w:u w:val="non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position w:val="-24"/>
          <w:sz w:val="24"/>
          <w:szCs w:val="24"/>
          <w:highlight w:val="none"/>
          <w:u w:val="non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highlight w:val="none"/>
          <w:u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u w:val="none"/>
          <w:lang w:val="en-US" w:eastAsia="zh-CN"/>
          <w14:textFill>
            <w14:solidFill>
              <w14:schemeClr w14:val="tx1"/>
            </w14:solidFill>
          </w14:textFill>
        </w:rPr>
        <w:t>4.</w:t>
      </w:r>
      <w:r>
        <w:rPr>
          <w:rFonts w:hint="eastAsia" w:ascii="Times New Roman" w:hAnsi="Times New Roman" w:cs="Times New Roman" w:eastAsiaTheme="minorEastAsia"/>
          <w:color w:val="000000" w:themeColor="text1"/>
          <w:sz w:val="24"/>
          <w:szCs w:val="24"/>
          <w:highlight w:val="none"/>
          <w:u w:val="none"/>
          <w:lang w:val="en-US" w:eastAsia="zh-CN"/>
          <w14:textFill>
            <w14:solidFill>
              <w14:schemeClr w14:val="tx1"/>
            </w14:solidFill>
          </w14:textFill>
        </w:rPr>
        <w:t>2.4</w:t>
      </w:r>
      <w:r>
        <w:rPr>
          <w:rFonts w:hint="default" w:ascii="Times New Roman" w:hAnsi="Times New Roman" w:cs="Times New Roman" w:eastAsiaTheme="minorEastAsia"/>
          <w:color w:val="000000" w:themeColor="text1"/>
          <w:sz w:val="24"/>
          <w:szCs w:val="24"/>
          <w:highlight w:val="none"/>
          <w:u w:val="none"/>
          <w:lang w:eastAsia="zh-CN"/>
          <w14:textFill>
            <w14:solidFill>
              <w14:schemeClr w14:val="tx1"/>
            </w14:solidFill>
          </w14:textFill>
        </w:rPr>
        <w:t>）</w:t>
      </w:r>
    </w:p>
    <w:p>
      <w:pPr>
        <w:pStyle w:val="68"/>
        <w:ind w:left="0" w:leftChars="0" w:firstLine="0" w:firstLineChars="0"/>
        <w:rPr>
          <w:rFonts w:hint="default" w:ascii="Times New Roman" w:hAnsi="Times New Roman" w:eastAsia="微软雅黑" w:cs="Times New Roman"/>
          <w:color w:val="000000" w:themeColor="text1"/>
          <w:kern w:val="0"/>
          <w:position w:val="0"/>
          <w:sz w:val="24"/>
          <w:szCs w:val="24"/>
          <w:highlight w:val="none"/>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kern w:val="0"/>
          <w:sz w:val="24"/>
          <w:szCs w:val="24"/>
          <w:highlight w:val="none"/>
          <w:u w:val="none"/>
          <w:lang w:val="en-US" w:eastAsia="zh-CN" w:bidi="ar-SA"/>
          <w14:textFill>
            <w14:solidFill>
              <w14:schemeClr w14:val="tx1"/>
            </w14:solidFill>
          </w14:textFill>
        </w:rPr>
        <w:t>式中：</w:t>
      </w:r>
      <w:r>
        <w:rPr>
          <w:rFonts w:hint="default" w:ascii="Times New Roman" w:hAnsi="Times New Roman" w:eastAsia="微软雅黑" w:cs="Times New Roman"/>
          <w:color w:val="000000" w:themeColor="text1"/>
          <w:kern w:val="0"/>
          <w:position w:val="0"/>
          <w:sz w:val="24"/>
          <w:szCs w:val="24"/>
          <w:highlight w:val="none"/>
          <w:u w:val="none"/>
          <w:lang w:val="en-US" w:eastAsia="zh-CN" w:bidi="ar-SA"/>
          <w14:textFill>
            <w14:solidFill>
              <w14:schemeClr w14:val="tx1"/>
            </w14:solidFill>
          </w14:textFill>
        </w:rPr>
        <w:object>
          <v:shape id="_x0000_i1029" o:spt="75" type="#_x0000_t75" style="height:13.95pt;width:13pt;" o:ole="t" filled="f" o:preferrelative="t" stroked="f" coordsize="21600,21600">
            <v:path/>
            <v:fill on="f" focussize="0,0"/>
            <v:stroke on="f"/>
            <v:imagedata r:id="rId24" o:title=""/>
            <o:lock v:ext="edit" aspectratio="t"/>
            <w10:wrap type="none"/>
            <w10:anchorlock/>
          </v:shape>
          <o:OLEObject Type="Embed" ProgID="Equation.KSEE3" ShapeID="_x0000_i1029" DrawAspect="Content" ObjectID="_1468075729" r:id="rId23">
            <o:LockedField>false</o:LockedField>
          </o:OLEObject>
        </w:object>
      </w:r>
      <w:r>
        <w:rPr>
          <w:rFonts w:hint="default" w:ascii="Times New Roman" w:hAnsi="Times New Roman" w:eastAsia="微软雅黑" w:cs="Times New Roman"/>
          <w:color w:val="000000" w:themeColor="text1"/>
          <w:kern w:val="0"/>
          <w:position w:val="0"/>
          <w:sz w:val="24"/>
          <w:szCs w:val="24"/>
          <w:highlight w:val="none"/>
          <w:u w:val="none"/>
          <w:lang w:val="en-US" w:eastAsia="zh-CN" w:bidi="ar-SA"/>
          <w14:textFill>
            <w14:solidFill>
              <w14:schemeClr w14:val="tx1"/>
            </w14:solidFill>
          </w14:textFill>
        </w:rPr>
        <w:tab/>
      </w:r>
      <w:r>
        <w:rPr>
          <w:rFonts w:hint="default" w:ascii="Times New Roman" w:hAnsi="Times New Roman" w:eastAsia="微软雅黑" w:cs="Times New Roman"/>
          <w:color w:val="000000" w:themeColor="text1"/>
          <w:kern w:val="0"/>
          <w:position w:val="0"/>
          <w:sz w:val="24"/>
          <w:szCs w:val="24"/>
          <w:highlight w:val="none"/>
          <w:u w:val="none"/>
          <w:lang w:val="en-US" w:eastAsia="zh-CN" w:bidi="ar-SA"/>
          <w14:textFill>
            <w14:solidFill>
              <w14:schemeClr w14:val="tx1"/>
            </w14:solidFill>
          </w14:textFill>
        </w:rPr>
        <w:t>——</w:t>
      </w:r>
      <w:r>
        <w:rPr>
          <w:rFonts w:hint="default"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炉内实际时间-温度曲线与标准时间-温度曲线的</w:t>
      </w:r>
      <w:r>
        <w:rPr>
          <w:rFonts w:hint="default" w:ascii="Times New Roman" w:hAnsi="Times New Roman" w:eastAsia="宋体" w:cs="Times New Roman"/>
          <w:color w:val="000000" w:themeColor="text1"/>
          <w:kern w:val="0"/>
          <w:position w:val="0"/>
          <w:sz w:val="24"/>
          <w:szCs w:val="24"/>
          <w:highlight w:val="none"/>
          <w:u w:val="none"/>
          <w:lang w:val="en-US" w:eastAsia="zh-CN" w:bidi="ar-SA"/>
          <w14:textFill>
            <w14:solidFill>
              <w14:schemeClr w14:val="tx1"/>
            </w14:solidFill>
          </w14:textFill>
        </w:rPr>
        <w:t>偏差</w:t>
      </w:r>
      <w:r>
        <w:rPr>
          <w:rFonts w:hint="default" w:ascii="Times New Roman" w:hAnsi="Times New Roman" w:cs="Times New Roman"/>
          <w:color w:val="000000" w:themeColor="text1"/>
          <w:kern w:val="0"/>
          <w:sz w:val="21"/>
          <w:szCs w:val="21"/>
          <w:highlight w:val="none"/>
          <w:u w:val="none"/>
          <w14:textFill>
            <w14:solidFill>
              <w14:schemeClr w14:val="tx1"/>
            </w14:solidFill>
          </w14:textFill>
        </w:rPr>
        <w:t>（</w:t>
      </w:r>
      <w:r>
        <w:rPr>
          <w:rFonts w:hint="eastAsia" w:ascii="Times New Roman" w:hAnsi="Times New Roman" w:cs="Times New Roman"/>
          <w:iCs/>
          <w:color w:val="000000" w:themeColor="text1"/>
          <w:kern w:val="0"/>
          <w:sz w:val="21"/>
          <w:szCs w:val="21"/>
          <w:highlight w:val="none"/>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highlight w:val="none"/>
          <w:u w:val="none"/>
          <w14:textFill>
            <w14:solidFill>
              <w14:schemeClr w14:val="tx1"/>
            </w14:solidFill>
          </w14:textFill>
        </w:rPr>
        <w:t>）</w:t>
      </w:r>
      <w:r>
        <w:rPr>
          <w:rFonts w:hint="default" w:ascii="Times New Roman" w:hAnsi="Times New Roman" w:eastAsia="宋体" w:cs="Times New Roman"/>
          <w:color w:val="000000" w:themeColor="text1"/>
          <w:kern w:val="0"/>
          <w:position w:val="0"/>
          <w:sz w:val="24"/>
          <w:szCs w:val="24"/>
          <w:highlight w:val="none"/>
          <w:u w:val="none"/>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firstLine="720" w:firstLineChars="300"/>
        <w:textAlignment w:val="auto"/>
        <w:rPr>
          <w:rFonts w:hint="default" w:ascii="Times New Roman" w:hAnsi="Times New Roman" w:eastAsia="微软雅黑" w:cs="Times New Roman"/>
          <w:color w:val="000000" w:themeColor="text1"/>
          <w:kern w:val="0"/>
          <w:position w:val="0"/>
          <w:sz w:val="24"/>
          <w:szCs w:val="24"/>
          <w:highlight w:val="none"/>
          <w:u w:val="none"/>
          <w:lang w:val="en-US" w:eastAsia="zh-CN" w:bidi="ar-SA"/>
          <w14:textFill>
            <w14:solidFill>
              <w14:schemeClr w14:val="tx1"/>
            </w14:solidFill>
          </w14:textFill>
        </w:rPr>
      </w:pPr>
      <w:r>
        <w:rPr>
          <w:rFonts w:hint="default" w:ascii="Times New Roman" w:hAnsi="Times New Roman" w:eastAsia="微软雅黑" w:cs="Times New Roman"/>
          <w:color w:val="000000" w:themeColor="text1"/>
          <w:kern w:val="0"/>
          <w:position w:val="0"/>
          <w:sz w:val="24"/>
          <w:szCs w:val="24"/>
          <w:highlight w:val="none"/>
          <w:u w:val="none"/>
          <w:lang w:val="en-US" w:eastAsia="zh-CN" w:bidi="ar-SA"/>
          <w14:textFill>
            <w14:solidFill>
              <w14:schemeClr w14:val="tx1"/>
            </w14:solidFill>
          </w14:textFill>
        </w:rPr>
        <w:object>
          <v:shape id="_x0000_i1030" o:spt="75" type="#_x0000_t75" style="height:13pt;width:12pt;" o:ole="t" filled="f" o:preferrelative="t" stroked="f" coordsize="21600,21600">
            <v:path/>
            <v:fill on="f" focussize="0,0"/>
            <v:stroke on="f"/>
            <v:imagedata r:id="rId26" o:title=""/>
            <o:lock v:ext="edit" aspectratio="t"/>
            <w10:wrap type="none"/>
            <w10:anchorlock/>
          </v:shape>
          <o:OLEObject Type="Embed" ProgID="Equation.KSEE3" ShapeID="_x0000_i1030" DrawAspect="Content" ObjectID="_1468075730" r:id="rId25">
            <o:LockedField>false</o:LockedField>
          </o:OLEObject>
        </w:object>
      </w:r>
      <w:r>
        <w:rPr>
          <w:rFonts w:hint="default" w:ascii="Times New Roman" w:hAnsi="Times New Roman" w:eastAsia="微软雅黑" w:cs="Times New Roman"/>
          <w:color w:val="000000" w:themeColor="text1"/>
          <w:kern w:val="0"/>
          <w:position w:val="0"/>
          <w:sz w:val="24"/>
          <w:szCs w:val="24"/>
          <w:highlight w:val="none"/>
          <w:u w:val="none"/>
          <w:lang w:val="en-US" w:eastAsia="zh-CN" w:bidi="ar-SA"/>
          <w14:textFill>
            <w14:solidFill>
              <w14:schemeClr w14:val="tx1"/>
            </w14:solidFill>
          </w14:textFill>
        </w:rPr>
        <w:tab/>
      </w:r>
      <w:r>
        <w:rPr>
          <w:rFonts w:hint="default" w:ascii="Times New Roman" w:hAnsi="Times New Roman" w:eastAsia="微软雅黑" w:cs="Times New Roman"/>
          <w:color w:val="000000" w:themeColor="text1"/>
          <w:kern w:val="0"/>
          <w:position w:val="0"/>
          <w:sz w:val="24"/>
          <w:szCs w:val="24"/>
          <w:highlight w:val="none"/>
          <w:u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position w:val="0"/>
          <w:sz w:val="24"/>
          <w:szCs w:val="24"/>
          <w:highlight w:val="none"/>
          <w:u w:val="none"/>
          <w:lang w:val="en-US" w:eastAsia="zh-CN" w:bidi="ar-SA"/>
          <w14:textFill>
            <w14:solidFill>
              <w14:schemeClr w14:val="tx1"/>
            </w14:solidFill>
          </w14:textFill>
        </w:rPr>
        <w:t>实际炉内时间</w:t>
      </w:r>
      <w:r>
        <w:rPr>
          <w:rFonts w:hint="eastAsia" w:ascii="Times New Roman" w:hAnsi="Times New Roman" w:cs="Times New Roman"/>
          <w:color w:val="000000" w:themeColor="text1"/>
          <w:kern w:val="0"/>
          <w:position w:val="0"/>
          <w:sz w:val="24"/>
          <w:szCs w:val="24"/>
          <w:highlight w:val="none"/>
          <w:u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position w:val="0"/>
          <w:sz w:val="24"/>
          <w:szCs w:val="24"/>
          <w:highlight w:val="none"/>
          <w:u w:val="none"/>
          <w:lang w:val="en-US" w:eastAsia="zh-CN" w:bidi="ar-SA"/>
          <w14:textFill>
            <w14:solidFill>
              <w14:schemeClr w14:val="tx1"/>
            </w14:solidFill>
          </w14:textFill>
        </w:rPr>
        <w:t>平均温度曲线下的面积；</w:t>
      </w:r>
    </w:p>
    <w:p>
      <w:pPr>
        <w:keepNext w:val="0"/>
        <w:keepLines w:val="0"/>
        <w:pageBreakBefore w:val="0"/>
        <w:widowControl/>
        <w:kinsoku/>
        <w:wordWrap/>
        <w:overflowPunct/>
        <w:topLinePunct w:val="0"/>
        <w:autoSpaceDE/>
        <w:autoSpaceDN/>
        <w:bidi w:val="0"/>
        <w:adjustRightInd/>
        <w:snapToGrid/>
        <w:spacing w:line="240" w:lineRule="auto"/>
        <w:ind w:firstLine="720" w:firstLineChars="300"/>
        <w:textAlignment w:val="auto"/>
        <w:rPr>
          <w:rFonts w:hint="default" w:ascii="Times New Roman" w:hAnsi="Times New Roman" w:cs="Times New Roman"/>
          <w:color w:val="000000" w:themeColor="text1"/>
          <w:kern w:val="0"/>
          <w:position w:val="0"/>
          <w:sz w:val="24"/>
          <w:szCs w:val="24"/>
          <w:highlight w:val="none"/>
          <w:u w:val="none"/>
          <w:lang w:val="en-US" w:eastAsia="zh-CN" w:bidi="ar-SA"/>
          <w14:textFill>
            <w14:solidFill>
              <w14:schemeClr w14:val="tx1"/>
            </w14:solidFill>
          </w14:textFill>
        </w:rPr>
      </w:pPr>
      <w:r>
        <w:rPr>
          <w:rFonts w:hint="default" w:ascii="Times New Roman" w:hAnsi="Times New Roman" w:eastAsia="微软雅黑" w:cs="Times New Roman"/>
          <w:color w:val="000000" w:themeColor="text1"/>
          <w:kern w:val="0"/>
          <w:position w:val="0"/>
          <w:sz w:val="24"/>
          <w:szCs w:val="24"/>
          <w:highlight w:val="none"/>
          <w:u w:val="none"/>
          <w:lang w:val="en-US" w:eastAsia="zh-CN" w:bidi="ar-SA"/>
          <w14:textFill>
            <w14:solidFill>
              <w14:schemeClr w14:val="tx1"/>
            </w14:solidFill>
          </w14:textFill>
        </w:rPr>
        <w:object>
          <v:shape id="_x0000_i1031" o:spt="75" type="#_x0000_t75" style="height:13.95pt;width:15pt;" o:ole="t" filled="f" o:preferrelative="t" stroked="f" coordsize="21600,21600">
            <v:path/>
            <v:fill on="f" focussize="0,0"/>
            <v:stroke on="f"/>
            <v:imagedata r:id="rId28" o:title=""/>
            <o:lock v:ext="edit" aspectratio="t"/>
            <w10:wrap type="none"/>
            <w10:anchorlock/>
          </v:shape>
          <o:OLEObject Type="Embed" ProgID="Equation.KSEE3" ShapeID="_x0000_i1031" DrawAspect="Content" ObjectID="_1468075731" r:id="rId27">
            <o:LockedField>false</o:LockedField>
          </o:OLEObject>
        </w:object>
      </w:r>
      <w:r>
        <w:rPr>
          <w:rFonts w:hint="default" w:ascii="Times New Roman" w:hAnsi="Times New Roman" w:eastAsia="微软雅黑" w:cs="Times New Roman"/>
          <w:color w:val="000000" w:themeColor="text1"/>
          <w:kern w:val="0"/>
          <w:position w:val="0"/>
          <w:sz w:val="24"/>
          <w:szCs w:val="24"/>
          <w:highlight w:val="none"/>
          <w:u w:val="none"/>
          <w:lang w:val="en-US" w:eastAsia="zh-CN" w:bidi="ar-SA"/>
          <w14:textFill>
            <w14:solidFill>
              <w14:schemeClr w14:val="tx1"/>
            </w14:solidFill>
          </w14:textFill>
        </w:rPr>
        <w:tab/>
      </w:r>
      <w:r>
        <w:rPr>
          <w:rFonts w:hint="default" w:ascii="Times New Roman" w:hAnsi="Times New Roman" w:eastAsia="微软雅黑" w:cs="Times New Roman"/>
          <w:color w:val="000000" w:themeColor="text1"/>
          <w:kern w:val="0"/>
          <w:position w:val="0"/>
          <w:sz w:val="24"/>
          <w:szCs w:val="24"/>
          <w:highlight w:val="none"/>
          <w:u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position w:val="0"/>
          <w:sz w:val="24"/>
          <w:szCs w:val="24"/>
          <w:highlight w:val="none"/>
          <w:u w:val="none"/>
          <w:lang w:val="en-US" w:eastAsia="zh-CN" w:bidi="ar-SA"/>
          <w14:textFill>
            <w14:solidFill>
              <w14:schemeClr w14:val="tx1"/>
            </w14:solidFill>
          </w14:textFill>
        </w:rPr>
        <w:t>标准时间</w:t>
      </w:r>
      <w:r>
        <w:rPr>
          <w:rFonts w:hint="eastAsia" w:ascii="Times New Roman" w:hAnsi="Times New Roman" w:cs="Times New Roman"/>
          <w:color w:val="000000" w:themeColor="text1"/>
          <w:kern w:val="0"/>
          <w:position w:val="0"/>
          <w:sz w:val="24"/>
          <w:szCs w:val="24"/>
          <w:highlight w:val="none"/>
          <w:u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position w:val="0"/>
          <w:sz w:val="24"/>
          <w:szCs w:val="24"/>
          <w:highlight w:val="none"/>
          <w:u w:val="none"/>
          <w:lang w:val="en-US" w:eastAsia="zh-CN" w:bidi="ar-SA"/>
          <w14:textFill>
            <w14:solidFill>
              <w14:schemeClr w14:val="tx1"/>
            </w14:solidFill>
          </w14:textFill>
        </w:rPr>
        <w:t>温度曲线下的面积</w:t>
      </w:r>
      <w:r>
        <w:rPr>
          <w:rFonts w:hint="default" w:ascii="Times New Roman" w:hAnsi="Times New Roman" w:cs="Times New Roman"/>
          <w:color w:val="000000" w:themeColor="text1"/>
          <w:kern w:val="0"/>
          <w:position w:val="0"/>
          <w:sz w:val="24"/>
          <w:szCs w:val="24"/>
          <w:highlight w:val="none"/>
          <w:u w:val="none"/>
          <w:lang w:val="en-US" w:eastAsia="zh-CN" w:bidi="ar-SA"/>
          <w14:textFill>
            <w14:solidFill>
              <w14:schemeClr w14:val="tx1"/>
            </w14:solidFill>
          </w14:textFill>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u w:val="none"/>
          <w:lang w:val="en-US" w:eastAsia="zh-CN"/>
          <w14:textFill>
            <w14:solidFill>
              <w14:schemeClr w14:val="tx1"/>
            </w14:solidFill>
          </w14:textFill>
        </w:rPr>
        <w:t>表4.2.</w:t>
      </w:r>
      <w:r>
        <w:rPr>
          <w:rFonts w:hint="eastAsia" w:cs="Times New Roman"/>
          <w:b/>
          <w:bCs/>
          <w:color w:val="000000" w:themeColor="text1"/>
          <w:sz w:val="21"/>
          <w:szCs w:val="21"/>
          <w:highlight w:val="none"/>
          <w:u w:val="none"/>
          <w:lang w:val="en-US" w:eastAsia="zh-CN"/>
          <w14:textFill>
            <w14:solidFill>
              <w14:schemeClr w14:val="tx1"/>
            </w14:solidFill>
          </w14:textFill>
        </w:rPr>
        <w:t>4</w:t>
      </w:r>
      <w:r>
        <w:rPr>
          <w:rFonts w:hint="default" w:ascii="Times New Roman" w:hAnsi="Times New Roman" w:cs="Times New Roman"/>
          <w:b/>
          <w:bCs/>
          <w:color w:val="000000" w:themeColor="text1"/>
          <w:sz w:val="21"/>
          <w:szCs w:val="21"/>
          <w:highlight w:val="none"/>
          <w:u w:val="none"/>
          <w:lang w:val="en-US" w:eastAsia="zh-CN"/>
          <w14:textFill>
            <w14:solidFill>
              <w14:schemeClr w14:val="tx1"/>
            </w14:solidFill>
          </w14:textFill>
        </w:rPr>
        <w:t xml:space="preserve">  炉内温度偏差控制范围</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9"/>
        <w:gridCol w:w="3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9"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u w:val="none"/>
                <w:vertAlign w:val="baseline"/>
                <w:lang w:val="en-US" w:eastAsia="zh-CN"/>
                <w14:textFill>
                  <w14:solidFill>
                    <w14:schemeClr w14:val="tx1"/>
                  </w14:solidFill>
                </w14:textFill>
              </w:rPr>
              <w:t>时间</w:t>
            </w:r>
          </w:p>
        </w:tc>
        <w:tc>
          <w:tcPr>
            <w:tcW w:w="3965"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u w:val="none"/>
                <w:vertAlign w:val="baseline"/>
                <w:lang w:val="en-US" w:eastAsia="zh-CN"/>
                <w14:textFill>
                  <w14:solidFill>
                    <w14:schemeClr w14:val="tx1"/>
                  </w14:solidFill>
                </w14:textFill>
              </w:rPr>
              <w:t>偏差范围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9"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5 min＜</w:t>
            </w:r>
            <w:r>
              <w:rPr>
                <w:rFonts w:hint="default" w:ascii="Times New Roman" w:hAnsi="Times New Roman" w:eastAsia="宋体" w:cs="Times New Roman"/>
                <w:i/>
                <w:iCs/>
                <w:color w:val="000000" w:themeColor="text1"/>
                <w:sz w:val="21"/>
                <w:szCs w:val="21"/>
                <w:highlight w:val="none"/>
                <w:u w:val="none"/>
                <w14:textFill>
                  <w14:solidFill>
                    <w14:schemeClr w14:val="tx1"/>
                  </w14:solidFill>
                </w14:textFill>
              </w:rPr>
              <w:t>t</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10 min</w:t>
            </w:r>
          </w:p>
        </w:tc>
        <w:tc>
          <w:tcPr>
            <w:tcW w:w="3965"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eastAsia="宋体" w:cs="Times New Roman"/>
                <w:i/>
                <w:iCs/>
                <w:color w:val="000000" w:themeColor="text1"/>
                <w:sz w:val="21"/>
                <w:szCs w:val="21"/>
                <w:highlight w:val="none"/>
                <w:u w:val="none"/>
                <w14:textFill>
                  <w14:solidFill>
                    <w14:schemeClr w14:val="tx1"/>
                  </w14:solidFill>
                </w14:textFill>
              </w:rPr>
              <w:t>d</w:t>
            </w:r>
            <w:r>
              <w:rPr>
                <w:rFonts w:hint="default" w:ascii="Times New Roman" w:hAnsi="Times New Roman" w:eastAsia="宋体" w:cs="Times New Roman"/>
                <w:i/>
                <w:iCs/>
                <w:color w:val="000000" w:themeColor="text1"/>
                <w:sz w:val="21"/>
                <w:szCs w:val="21"/>
                <w:highlight w:val="none"/>
                <w:u w:val="none"/>
                <w:vertAlign w:val="subscript"/>
                <w14:textFill>
                  <w14:solidFill>
                    <w14:schemeClr w14:val="tx1"/>
                  </w14:solidFill>
                </w14:textFill>
              </w:rPr>
              <w:t>e</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9"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10 min＜</w:t>
            </w:r>
            <w:r>
              <w:rPr>
                <w:rFonts w:hint="default" w:ascii="Times New Roman" w:hAnsi="Times New Roman" w:eastAsia="宋体" w:cs="Times New Roman"/>
                <w:i/>
                <w:iCs/>
                <w:color w:val="000000" w:themeColor="text1"/>
                <w:sz w:val="21"/>
                <w:szCs w:val="21"/>
                <w:highlight w:val="none"/>
                <w:u w:val="none"/>
                <w14:textFill>
                  <w14:solidFill>
                    <w14:schemeClr w14:val="tx1"/>
                  </w14:solidFill>
                </w14:textFill>
              </w:rPr>
              <w:t>t</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30 min</w:t>
            </w:r>
          </w:p>
        </w:tc>
        <w:tc>
          <w:tcPr>
            <w:tcW w:w="3965"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eastAsia="宋体" w:cs="Times New Roman"/>
                <w:i/>
                <w:iCs/>
                <w:color w:val="000000" w:themeColor="text1"/>
                <w:sz w:val="21"/>
                <w:szCs w:val="21"/>
                <w:highlight w:val="none"/>
                <w:u w:val="none"/>
                <w14:textFill>
                  <w14:solidFill>
                    <w14:schemeClr w14:val="tx1"/>
                  </w14:solidFill>
                </w14:textFill>
              </w:rPr>
              <w:t>d</w:t>
            </w:r>
            <w:r>
              <w:rPr>
                <w:rFonts w:hint="default" w:ascii="Times New Roman" w:hAnsi="Times New Roman" w:eastAsia="宋体" w:cs="Times New Roman"/>
                <w:i/>
                <w:iCs/>
                <w:color w:val="000000" w:themeColor="text1"/>
                <w:sz w:val="21"/>
                <w:szCs w:val="21"/>
                <w:highlight w:val="none"/>
                <w:u w:val="none"/>
                <w:vertAlign w:val="subscript"/>
                <w14:textFill>
                  <w14:solidFill>
                    <w14:schemeClr w14:val="tx1"/>
                  </w14:solidFill>
                </w14:textFill>
              </w:rPr>
              <w:t>e</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[15-0.5(</w:t>
            </w:r>
            <w:r>
              <w:rPr>
                <w:rFonts w:hint="default" w:ascii="Times New Roman" w:hAnsi="Times New Roman" w:eastAsia="宋体" w:cs="Times New Roman"/>
                <w:i/>
                <w:iCs/>
                <w:color w:val="000000" w:themeColor="text1"/>
                <w:sz w:val="21"/>
                <w:szCs w:val="21"/>
                <w:highlight w:val="none"/>
                <w:u w:val="none"/>
                <w14:textFill>
                  <w14:solidFill>
                    <w14:schemeClr w14:val="tx1"/>
                  </w14:solidFill>
                </w14:textFill>
              </w:rPr>
              <w:t>t</w:t>
            </w: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9"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30 min＜</w:t>
            </w:r>
            <w:r>
              <w:rPr>
                <w:rFonts w:hint="default" w:ascii="Times New Roman" w:hAnsi="Times New Roman" w:eastAsia="宋体" w:cs="Times New Roman"/>
                <w:i/>
                <w:iCs/>
                <w:color w:val="000000" w:themeColor="text1"/>
                <w:sz w:val="21"/>
                <w:szCs w:val="21"/>
                <w:highlight w:val="none"/>
                <w:u w:val="none"/>
                <w14:textFill>
                  <w14:solidFill>
                    <w14:schemeClr w14:val="tx1"/>
                  </w14:solidFill>
                </w14:textFill>
              </w:rPr>
              <w:t>t</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60 min</w:t>
            </w:r>
          </w:p>
        </w:tc>
        <w:tc>
          <w:tcPr>
            <w:tcW w:w="3965"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eastAsia="宋体" w:cs="Times New Roman"/>
                <w:i/>
                <w:iCs/>
                <w:color w:val="000000" w:themeColor="text1"/>
                <w:sz w:val="21"/>
                <w:szCs w:val="21"/>
                <w:highlight w:val="none"/>
                <w:u w:val="none"/>
                <w14:textFill>
                  <w14:solidFill>
                    <w14:schemeClr w14:val="tx1"/>
                  </w14:solidFill>
                </w14:textFill>
              </w:rPr>
              <w:t>d</w:t>
            </w:r>
            <w:r>
              <w:rPr>
                <w:rFonts w:hint="default" w:ascii="Times New Roman" w:hAnsi="Times New Roman" w:eastAsia="宋体" w:cs="Times New Roman"/>
                <w:i/>
                <w:iCs/>
                <w:color w:val="000000" w:themeColor="text1"/>
                <w:sz w:val="21"/>
                <w:szCs w:val="21"/>
                <w:highlight w:val="none"/>
                <w:u w:val="none"/>
                <w:vertAlign w:val="subscript"/>
                <w14:textFill>
                  <w14:solidFill>
                    <w14:schemeClr w14:val="tx1"/>
                  </w14:solidFill>
                </w14:textFill>
              </w:rPr>
              <w:t>e</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[5-0.083(</w:t>
            </w:r>
            <w:r>
              <w:rPr>
                <w:rFonts w:hint="default" w:ascii="Times New Roman" w:hAnsi="Times New Roman" w:eastAsia="宋体" w:cs="Times New Roman"/>
                <w:i/>
                <w:iCs/>
                <w:color w:val="000000" w:themeColor="text1"/>
                <w:sz w:val="21"/>
                <w:szCs w:val="21"/>
                <w:highlight w:val="none"/>
                <w:u w:val="none"/>
                <w14:textFill>
                  <w14:solidFill>
                    <w14:schemeClr w14:val="tx1"/>
                  </w14:solidFill>
                </w14:textFill>
              </w:rPr>
              <w:t>t</w:t>
            </w: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99"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eastAsia="宋体" w:cs="Times New Roman"/>
                <w:i/>
                <w:iCs/>
                <w:color w:val="000000" w:themeColor="text1"/>
                <w:sz w:val="21"/>
                <w:szCs w:val="21"/>
                <w:highlight w:val="none"/>
                <w:u w:val="none"/>
                <w14:textFill>
                  <w14:solidFill>
                    <w14:schemeClr w14:val="tx1"/>
                  </w14:solidFill>
                </w14:textFill>
              </w:rPr>
              <w:t>t</w:t>
            </w: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＞60 min</w:t>
            </w:r>
          </w:p>
        </w:tc>
        <w:tc>
          <w:tcPr>
            <w:tcW w:w="3965"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000000" w:themeColor="text1"/>
                <w:sz w:val="21"/>
                <w:szCs w:val="21"/>
                <w:highlight w:val="none"/>
                <w:u w:val="none"/>
                <w:vertAlign w:val="baseline"/>
                <w:lang w:val="en-US" w:eastAsia="zh-CN"/>
                <w14:textFill>
                  <w14:solidFill>
                    <w14:schemeClr w14:val="tx1"/>
                  </w14:solidFill>
                </w14:textFill>
              </w:rPr>
            </w:pPr>
            <w:r>
              <w:rPr>
                <w:rFonts w:hint="default" w:ascii="Times New Roman" w:hAnsi="Times New Roman" w:eastAsia="宋体" w:cs="Times New Roman"/>
                <w:i/>
                <w:iCs/>
                <w:color w:val="000000" w:themeColor="text1"/>
                <w:sz w:val="21"/>
                <w:szCs w:val="21"/>
                <w:highlight w:val="none"/>
                <w:u w:val="none"/>
                <w14:textFill>
                  <w14:solidFill>
                    <w14:schemeClr w14:val="tx1"/>
                  </w14:solidFill>
                </w14:textFill>
              </w:rPr>
              <w:t>t</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2.5%</w:t>
            </w:r>
          </w:p>
        </w:tc>
      </w:tr>
    </w:tbl>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1215" w:leftChars="200" w:hanging="735" w:hangingChars="350"/>
        <w:jc w:val="left"/>
        <w:textAlignment w:val="auto"/>
        <w:rPr>
          <w:rFonts w:hint="default" w:ascii="Times New Roman" w:hAnsi="Times New Roman" w:cs="Times New Roman"/>
          <w:b w:val="0"/>
          <w:bCs/>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cs="Times New Roman"/>
          <w:b w:val="0"/>
          <w:bCs/>
          <w:color w:val="000000" w:themeColor="text1"/>
          <w:kern w:val="2"/>
          <w:sz w:val="21"/>
          <w:szCs w:val="21"/>
          <w:highlight w:val="none"/>
          <w:u w:val="none"/>
          <w:lang w:val="en-US" w:eastAsia="zh-CN" w:bidi="ar-SA"/>
          <w14:textFill>
            <w14:solidFill>
              <w14:schemeClr w14:val="tx1"/>
            </w14:solidFill>
          </w14:textFill>
        </w:rPr>
        <w:t>注：1  在试验开始10min后的任何时间里，由任何一个热电偶测得的炉温与标准时间</w:t>
      </w:r>
      <w:r>
        <w:rPr>
          <w:rFonts w:hint="eastAsia" w:ascii="Times New Roman" w:hAnsi="Times New Roman" w:cs="Times New Roman"/>
          <w:b w:val="0"/>
          <w:bCs/>
          <w:color w:val="000000" w:themeColor="text1"/>
          <w:kern w:val="2"/>
          <w:sz w:val="21"/>
          <w:szCs w:val="21"/>
          <w:highlight w:val="none"/>
          <w:u w:val="none"/>
          <w:lang w:val="en-US" w:eastAsia="zh-CN" w:bidi="ar-SA"/>
          <w14:textFill>
            <w14:solidFill>
              <w14:schemeClr w14:val="tx1"/>
            </w14:solidFill>
          </w14:textFill>
        </w:rPr>
        <w:t>－</w:t>
      </w:r>
      <w:r>
        <w:rPr>
          <w:rFonts w:hint="default" w:ascii="Times New Roman" w:hAnsi="Times New Roman" w:cs="Times New Roman"/>
          <w:b w:val="0"/>
          <w:bCs/>
          <w:color w:val="000000" w:themeColor="text1"/>
          <w:kern w:val="2"/>
          <w:sz w:val="21"/>
          <w:szCs w:val="21"/>
          <w:highlight w:val="none"/>
          <w:u w:val="none"/>
          <w:lang w:val="en-US" w:eastAsia="zh-CN" w:bidi="ar-SA"/>
          <w14:textFill>
            <w14:solidFill>
              <w14:schemeClr w14:val="tx1"/>
            </w14:solidFill>
          </w14:textFill>
        </w:rPr>
        <w:t>温度曲线所对应的标准炉温不能偏差±100℃。</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1172" w:leftChars="357" w:hanging="315" w:hangingChars="150"/>
        <w:jc w:val="left"/>
        <w:textAlignment w:val="auto"/>
        <w:rPr>
          <w:rFonts w:hint="default" w:ascii="Times New Roman" w:hAnsi="Times New Roman" w:cs="Times New Roman"/>
          <w:color w:val="000000" w:themeColor="text1"/>
          <w:highlight w:val="none"/>
          <w:u w:val="none"/>
          <w:lang w:val="en-US" w:eastAsia="zh-CN"/>
          <w14:textFill>
            <w14:solidFill>
              <w14:schemeClr w14:val="tx1"/>
            </w14:solidFill>
          </w14:textFill>
        </w:rPr>
      </w:pPr>
      <w:r>
        <w:rPr>
          <w:rFonts w:hint="default" w:ascii="Times New Roman" w:hAnsi="Times New Roman" w:cs="Times New Roman"/>
          <w:b w:val="0"/>
          <w:bCs/>
          <w:color w:val="000000" w:themeColor="text1"/>
          <w:kern w:val="2"/>
          <w:sz w:val="21"/>
          <w:szCs w:val="21"/>
          <w:highlight w:val="none"/>
          <w:u w:val="none"/>
          <w:lang w:val="en-US" w:eastAsia="zh-CN" w:bidi="ar-SA"/>
          <w14:textFill>
            <w14:solidFill>
              <w14:schemeClr w14:val="tx1"/>
            </w14:solidFill>
          </w14:textFill>
        </w:rPr>
        <w:t>2  当防火材料易燃材料含量过高，在试验开始后，试件轰燃，引起炉温升高</w:t>
      </w:r>
      <w:r>
        <w:rPr>
          <w:rFonts w:hint="eastAsia" w:ascii="Times New Roman" w:hAnsi="Times New Roman" w:cs="Times New Roman"/>
          <w:b w:val="0"/>
          <w:bCs/>
          <w:color w:val="000000" w:themeColor="text1"/>
          <w:kern w:val="2"/>
          <w:sz w:val="21"/>
          <w:szCs w:val="21"/>
          <w:highlight w:val="none"/>
          <w:u w:val="none"/>
          <w:lang w:val="en-US" w:eastAsia="zh-CN" w:bidi="ar-SA"/>
          <w14:textFill>
            <w14:solidFill>
              <w14:schemeClr w14:val="tx1"/>
            </w14:solidFill>
          </w14:textFill>
        </w:rPr>
        <w:t>，</w:t>
      </w:r>
      <w:r>
        <w:rPr>
          <w:rFonts w:hint="default" w:ascii="Times New Roman" w:hAnsi="Times New Roman" w:cs="Times New Roman"/>
          <w:b w:val="0"/>
          <w:bCs/>
          <w:color w:val="000000" w:themeColor="text1"/>
          <w:kern w:val="2"/>
          <w:sz w:val="21"/>
          <w:szCs w:val="21"/>
          <w:highlight w:val="none"/>
          <w:u w:val="none"/>
          <w:lang w:val="en-US" w:eastAsia="zh-CN" w:bidi="ar-SA"/>
          <w14:textFill>
            <w14:solidFill>
              <w14:schemeClr w14:val="tx1"/>
            </w14:solidFill>
          </w14:textFill>
        </w:rPr>
        <w:t>导致炉温曲线与标准曲线发生明显偏差，但是这种偏差的时间不应超过10min。</w:t>
      </w:r>
    </w:p>
    <w:p>
      <w:pPr>
        <w:keepNext w:val="0"/>
        <w:keepLines w:val="0"/>
        <w:pageBreakBefore w:val="0"/>
        <w:widowControl w:val="0"/>
        <w:numPr>
          <w:ilvl w:val="2"/>
          <w:numId w:val="13"/>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试验装置应能控制和监视炉内热烟气压力，炉内压差应符合下列规定：</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应保证沿炉内高度处每米的压力梯度值为8Pa</w:t>
      </w:r>
      <w:r>
        <w:rPr>
          <w:rFonts w:hint="eastAsia"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炉内压力应进行连续测量和记录，或在控制点时间间隔不超过5min测量一次，并控制其压力变化，使试验开始5min后炉内压力值应为</w:t>
      </w:r>
      <w:r>
        <w:rPr>
          <w:rFonts w:hint="eastAsia"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w:t>
      </w:r>
      <w:r>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15±5)Pa，10min后炉内压力值应为</w:t>
      </w:r>
      <w:r>
        <w:rPr>
          <w:rFonts w:hint="eastAsia"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w:t>
      </w:r>
      <w:r>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17±3)Pa</w:t>
      </w:r>
      <w:r>
        <w:rPr>
          <w:rFonts w:hint="eastAsia"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color w:val="000000" w:themeColor="text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none"/>
          <w:lang w:val="en-US" w:eastAsia="zh-CN"/>
          <w14:textFill>
            <w14:solidFill>
              <w14:schemeClr w14:val="tx1"/>
            </w14:solidFill>
          </w14:textFill>
        </w:rPr>
        <w:t>试验炉运行时，可</w:t>
      </w:r>
      <w:r>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控制</w:t>
      </w:r>
      <w:r>
        <w:rPr>
          <w:rFonts w:hint="default" w:ascii="Times New Roman" w:hAnsi="Times New Roman" w:eastAsia="宋体" w:cs="Times New Roman"/>
          <w:color w:val="000000" w:themeColor="text1"/>
          <w:highlight w:val="none"/>
          <w:u w:val="none"/>
          <w:lang w:val="en-US" w:eastAsia="zh-CN"/>
          <w14:textFill>
            <w14:solidFill>
              <w14:schemeClr w14:val="tx1"/>
            </w14:solidFill>
          </w14:textFill>
        </w:rPr>
        <w:t>距理论平面500mm高度处的炉内压力值为零，</w:t>
      </w:r>
      <w:r>
        <w:rPr>
          <w:rFonts w:hint="default" w:ascii="Times New Roman" w:hAnsi="Times New Roman" w:cs="Times New Roman"/>
          <w:color w:val="000000" w:themeColor="text1"/>
          <w:highlight w:val="none"/>
          <w:u w:val="none"/>
          <w:lang w:val="en-US" w:eastAsia="zh-CN"/>
          <w14:textFill>
            <w14:solidFill>
              <w14:schemeClr w14:val="tx1"/>
            </w14:solidFill>
          </w14:textFill>
        </w:rPr>
        <w:t>可通过适当调整中性压力平面的高度使得炉内试件顶部的</w:t>
      </w:r>
      <w:r>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压力值不应超过20Pa。</w:t>
      </w:r>
    </w:p>
    <w:p>
      <w:pPr>
        <w:keepNext w:val="0"/>
        <w:keepLines w:val="0"/>
        <w:pageBreakBefore w:val="0"/>
        <w:widowControl w:val="0"/>
        <w:numPr>
          <w:ilvl w:val="2"/>
          <w:numId w:val="13"/>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eastAsia" w:cs="Times New Roman"/>
          <w:b w:val="0"/>
          <w:bCs w:val="0"/>
          <w:color w:val="auto"/>
          <w:highlight w:val="none"/>
          <w:u w:val="none"/>
          <w:lang w:val="en-US" w:eastAsia="zh-CN"/>
        </w:rPr>
        <w:t>试验炉应符合下列要求：</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试验炉</w:t>
      </w:r>
      <w:r>
        <w:rPr>
          <w:rFonts w:hint="eastAsia"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应保证</w:t>
      </w:r>
      <w:r>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试件所有轴向侧面都能够受火</w:t>
      </w:r>
      <w:r>
        <w:rPr>
          <w:rFonts w:hint="eastAsia"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试验炉内衬材料采用耐高温的隔热材料，密度应小于1000kg/m³。炉内衬材料的厚度应不小于50mm。</w:t>
      </w:r>
    </w:p>
    <w:p>
      <w:pPr>
        <w:keepNext w:val="0"/>
        <w:keepLines w:val="0"/>
        <w:pageBreakBefore w:val="0"/>
        <w:widowControl w:val="0"/>
        <w:numPr>
          <w:ilvl w:val="2"/>
          <w:numId w:val="13"/>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eastAsia" w:cs="Times New Roman"/>
          <w:b w:val="0"/>
          <w:bCs w:val="0"/>
          <w:color w:val="auto"/>
          <w:highlight w:val="none"/>
          <w:u w:val="none"/>
          <w:lang w:val="en-US" w:eastAsia="zh-CN"/>
        </w:rPr>
        <w:t>加载装置应符合下列要求：</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加载装置应采用液压伺服系统，并能够提供试验所需荷载。</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加载装置应能够模拟均布加载、集中加载、轴心加载或偏心加载，可根据试件结构的相应要求确定加载方式。</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在加载期间，加载装置应能够维持试件加载量的恒定，偏差应在±5%以内</w:t>
      </w:r>
      <w:r>
        <w:rPr>
          <w:rFonts w:hint="eastAsia"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w:t>
      </w:r>
      <w:r>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并且不改变加载的分布。</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在耐火试验期间，加载装置应能够连续测量试件的变形量和变形速率。</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加载装置不</w:t>
      </w:r>
      <w:r>
        <w:rPr>
          <w:rFonts w:hint="eastAsia"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应有</w:t>
      </w:r>
      <w:r>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严重影响热量在试件内传播，不应阻碍热电偶隔热垫的使用，并且不应影响表面温度及变形的测量，同时不妨碍对背火面的观测。</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压力传感器的准确度应优于或等于0.5级，最大试验荷载对应的测量值宜控制在全量程的20%～80%范围内；</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位移传感器应对称布置，不少于4个，测量误差不应大于±0.1%FS，分度值/分辨力应优于或等于0.01mm，并应满足试件最大变形的要求；</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应有可靠措施防止高温对压力传感器和位移传感器产生影响。</w:t>
      </w:r>
    </w:p>
    <w:p>
      <w:pPr>
        <w:keepNext w:val="0"/>
        <w:keepLines w:val="0"/>
        <w:pageBreakBefore w:val="0"/>
        <w:widowControl w:val="0"/>
        <w:numPr>
          <w:ilvl w:val="2"/>
          <w:numId w:val="13"/>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eastAsia" w:cs="Times New Roman"/>
          <w:b w:val="0"/>
          <w:bCs w:val="0"/>
          <w:color w:val="auto"/>
          <w:highlight w:val="none"/>
          <w:u w:val="none"/>
          <w:lang w:val="en-US" w:eastAsia="zh-CN"/>
        </w:rPr>
        <w:t>温度测量装置应符合下列要求：</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炉内温度测量，采用不少于6支炉内温度热电偶测得温度的算术平均值来确定。热电偶的位置分别两两相对位于隔震装置受火长度的1/4、1/2、3/4处，加热开始时，热电偶距离隔震装置每个面距离为（100±50）mm，距离试验炉的顶部不应小于400mm</w:t>
      </w:r>
      <w:r>
        <w:rPr>
          <w:rFonts w:hint="eastAsia"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w:t>
      </w:r>
      <w:r>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在测量的过程中，热电偶的位置变化不应超过50mm。</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当需要测量隔震支座表面温度时，支座表面的热电偶应提前预安装在支座表面及防火结构里面，表面温度热电偶应按下列方法布置：</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600" w:firstLineChars="250"/>
        <w:jc w:val="left"/>
        <w:textAlignment w:val="auto"/>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隔震支座</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上下法兰板各</w:t>
      </w: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个；</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600" w:firstLineChars="250"/>
        <w:jc w:val="left"/>
        <w:textAlignment w:val="auto"/>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隔震支座</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橡胶表面均匀布置，不宜少于</w:t>
      </w: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个</w:t>
      </w: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且均匀分布</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600" w:firstLineChars="250"/>
        <w:jc w:val="left"/>
        <w:textAlignment w:val="auto"/>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防火材料内侧</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，不宜少于</w:t>
      </w: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个</w:t>
      </w: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且均匀分布</w:t>
      </w:r>
      <w:r>
        <w:rPr>
          <w:rFonts w:hint="default" w:ascii="Times New Roman" w:hAnsi="Times New Roman" w:cs="Times New Roman" w:eastAsiaTheme="minorEastAsia"/>
          <w:b w:val="0"/>
          <w:bCs w:val="0"/>
          <w:color w:val="000000" w:themeColor="text1"/>
          <w:highlight w:val="none"/>
          <w:u w:val="none"/>
          <w:lang w:val="en-US" w:eastAsia="zh-CN"/>
          <w14:textFill>
            <w14:solidFill>
              <w14:schemeClr w14:val="tx1"/>
            </w14:solidFill>
          </w14:textFill>
        </w:rPr>
        <w:t>。</w:t>
      </w:r>
    </w:p>
    <w:p>
      <w:pPr>
        <w:rPr>
          <w:rFonts w:hint="default" w:ascii="Times New Roman" w:hAnsi="Times New Roman" w:cs="Times New Roman"/>
          <w:color w:val="000000" w:themeColor="text1"/>
          <w:highlight w:val="none"/>
          <w:u w:val="none"/>
          <w:lang w:val="en-US" w:eastAsia="zh-CN"/>
          <w14:textFill>
            <w14:solidFill>
              <w14:schemeClr w14:val="tx1"/>
            </w14:solidFill>
          </w14:textFill>
        </w:rPr>
      </w:pPr>
      <w:r>
        <w:rPr>
          <w:rFonts w:hint="default" w:ascii="Times New Roman" w:hAnsi="Times New Roman" w:cs="Times New Roman"/>
          <w:color w:val="000000" w:themeColor="text1"/>
          <w:highlight w:val="none"/>
          <w:u w:val="none"/>
          <w:lang w:val="en-US" w:eastAsia="zh-CN"/>
          <w14:textFill>
            <w14:solidFill>
              <w14:schemeClr w14:val="tx1"/>
            </w14:solidFill>
          </w14:textFill>
        </w:rPr>
        <w:br w:type="page"/>
      </w:r>
    </w:p>
    <w:p>
      <w:pPr>
        <w:pStyle w:val="3"/>
        <w:spacing w:before="312" w:after="312"/>
        <w:rPr>
          <w:rFonts w:hint="default" w:ascii="Times New Roman" w:hAnsi="Times New Roman" w:cs="Times New Roman"/>
          <w:color w:val="000000" w:themeColor="text1"/>
          <w:highlight w:val="none"/>
          <w:u w:val="none"/>
          <w:lang w:val="en-US" w:eastAsia="zh-CN"/>
          <w14:textFill>
            <w14:solidFill>
              <w14:schemeClr w14:val="tx1"/>
            </w14:solidFill>
          </w14:textFill>
        </w:rPr>
      </w:pPr>
      <w:bookmarkStart w:id="46" w:name="_Toc14239"/>
      <w:bookmarkStart w:id="47" w:name="_Toc5447"/>
      <w:r>
        <w:rPr>
          <w:rFonts w:hint="default" w:ascii="Times New Roman" w:hAnsi="Times New Roman" w:cs="Times New Roman"/>
          <w:color w:val="000000" w:themeColor="text1"/>
          <w:highlight w:val="none"/>
          <w:u w:val="none"/>
          <w:lang w:val="en-US" w:eastAsia="zh-CN"/>
          <w14:textFill>
            <w14:solidFill>
              <w14:schemeClr w14:val="tx1"/>
            </w14:solidFill>
          </w14:textFill>
        </w:rPr>
        <w:t>5  检测方法</w:t>
      </w:r>
      <w:bookmarkEnd w:id="46"/>
      <w:bookmarkEnd w:id="47"/>
    </w:p>
    <w:p>
      <w:pPr>
        <w:keepNext w:val="0"/>
        <w:keepLines w:val="0"/>
        <w:pageBreakBefore w:val="0"/>
        <w:widowControl/>
        <w:numPr>
          <w:ilvl w:val="0"/>
          <w:numId w:val="0"/>
        </w:numPr>
        <w:shd w:val="clear" w:color="auto"/>
        <w:tabs>
          <w:tab w:val="left" w:pos="0"/>
        </w:tabs>
        <w:kinsoku/>
        <w:wordWrap/>
        <w:overflowPunct/>
        <w:topLinePunct w:val="0"/>
        <w:autoSpaceDE/>
        <w:autoSpaceDN/>
        <w:bidi w:val="0"/>
        <w:adjustRightInd/>
        <w:snapToGrid/>
        <w:spacing w:line="360" w:lineRule="auto"/>
        <w:ind w:leftChars="0"/>
        <w:jc w:val="center"/>
        <w:textAlignment w:val="auto"/>
        <w:outlineLvl w:val="1"/>
        <w:rPr>
          <w:rFonts w:hint="default" w:ascii="Times New Roman" w:hAnsi="Times New Roman" w:cs="Times New Roman"/>
          <w:b/>
          <w:bCs/>
          <w:color w:val="000000" w:themeColor="text1"/>
          <w:sz w:val="28"/>
          <w:szCs w:val="28"/>
          <w:highlight w:val="none"/>
          <w:u w:val="none"/>
          <w:lang w:val="en-US" w:eastAsia="zh-CN"/>
          <w14:textFill>
            <w14:solidFill>
              <w14:schemeClr w14:val="tx1"/>
            </w14:solidFill>
          </w14:textFill>
        </w:rPr>
      </w:pPr>
      <w:bookmarkStart w:id="48" w:name="_Toc17872"/>
      <w:bookmarkStart w:id="49" w:name="_Toc9034"/>
      <w:r>
        <w:rPr>
          <w:rFonts w:hint="default" w:ascii="Times New Roman" w:hAnsi="Times New Roman" w:cs="Times New Roman"/>
          <w:b/>
          <w:bCs/>
          <w:color w:val="000000" w:themeColor="text1"/>
          <w:sz w:val="28"/>
          <w:szCs w:val="28"/>
          <w:highlight w:val="none"/>
          <w:u w:val="none"/>
          <w:lang w:val="en-US" w:eastAsia="zh-CN"/>
          <w14:textFill>
            <w14:solidFill>
              <w14:schemeClr w14:val="tx1"/>
            </w14:solidFill>
          </w14:textFill>
        </w:rPr>
        <w:t>5.1  一般规定</w:t>
      </w:r>
      <w:bookmarkEnd w:id="48"/>
      <w:bookmarkEnd w:id="49"/>
    </w:p>
    <w:p>
      <w:pPr>
        <w:keepNext w:val="0"/>
        <w:keepLines w:val="0"/>
        <w:pageBreakBefore w:val="0"/>
        <w:widowControl w:val="0"/>
        <w:numPr>
          <w:ilvl w:val="2"/>
          <w:numId w:val="19"/>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耐火性能检测应在压缩性能和剪切性能检测合格后进行。</w:t>
      </w:r>
    </w:p>
    <w:p>
      <w:pPr>
        <w:keepNext w:val="0"/>
        <w:keepLines w:val="0"/>
        <w:pageBreakBefore w:val="0"/>
        <w:widowControl w:val="0"/>
        <w:numPr>
          <w:ilvl w:val="2"/>
          <w:numId w:val="19"/>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b w:val="0"/>
          <w:bCs w:val="0"/>
          <w:color w:val="auto"/>
          <w:highlight w:val="none"/>
          <w:u w:val="none"/>
          <w:lang w:val="en-US" w:eastAsia="zh-CN"/>
        </w:rPr>
      </w:pPr>
      <w:r>
        <w:rPr>
          <w:rFonts w:hint="eastAsia" w:ascii="Times New Roman" w:hAnsi="Times New Roman" w:cs="Times New Roman"/>
          <w:b w:val="0"/>
          <w:bCs w:val="0"/>
          <w:color w:val="auto"/>
          <w:highlight w:val="none"/>
          <w:u w:val="none"/>
          <w:lang w:val="en-US" w:eastAsia="zh-CN"/>
        </w:rPr>
        <w:t>隔震支座</w:t>
      </w:r>
      <w:r>
        <w:rPr>
          <w:rFonts w:hint="eastAsia" w:cs="Times New Roman"/>
          <w:b w:val="0"/>
          <w:bCs w:val="0"/>
          <w:color w:val="auto"/>
          <w:highlight w:val="none"/>
          <w:u w:val="none"/>
          <w:lang w:val="en-US" w:eastAsia="zh-CN"/>
        </w:rPr>
        <w:t>耐火性能检测项目包括耐火极限和力学性能变化率</w:t>
      </w:r>
      <w:r>
        <w:rPr>
          <w:rFonts w:hint="eastAsia" w:ascii="Times New Roman" w:hAnsi="Times New Roman" w:cs="Times New Roman"/>
          <w:b w:val="0"/>
          <w:bCs w:val="0"/>
          <w:color w:val="auto"/>
          <w:highlight w:val="none"/>
          <w:u w:val="none"/>
          <w:lang w:val="en-US" w:eastAsia="zh-CN"/>
        </w:rPr>
        <w:t>。</w:t>
      </w:r>
    </w:p>
    <w:p>
      <w:pPr>
        <w:keepNext w:val="0"/>
        <w:keepLines w:val="0"/>
        <w:pageBreakBefore w:val="0"/>
        <w:widowControl w:val="0"/>
        <w:numPr>
          <w:ilvl w:val="2"/>
          <w:numId w:val="19"/>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耐火</w:t>
      </w:r>
      <w:r>
        <w:rPr>
          <w:rFonts w:hint="eastAsia" w:cs="Times New Roman"/>
          <w:b w:val="0"/>
          <w:bCs w:val="0"/>
          <w:color w:val="auto"/>
          <w:highlight w:val="none"/>
          <w:u w:val="none"/>
          <w:lang w:val="en-US" w:eastAsia="zh-CN"/>
        </w:rPr>
        <w:t>极限</w:t>
      </w:r>
      <w:r>
        <w:rPr>
          <w:rFonts w:hint="default" w:ascii="Times New Roman" w:hAnsi="Times New Roman" w:eastAsia="宋体" w:cs="Times New Roman"/>
          <w:b w:val="0"/>
          <w:bCs w:val="0"/>
          <w:color w:val="auto"/>
          <w:highlight w:val="none"/>
          <w:u w:val="none"/>
          <w:lang w:val="en-US" w:eastAsia="zh-CN"/>
        </w:rPr>
        <w:t>试验时的荷载大小、受力状态应与设计保持一致</w:t>
      </w:r>
      <w:r>
        <w:rPr>
          <w:rFonts w:hint="eastAsia" w:cs="Times New Roman"/>
          <w:b w:val="0"/>
          <w:bCs w:val="0"/>
          <w:color w:val="auto"/>
          <w:highlight w:val="none"/>
          <w:u w:val="none"/>
          <w:lang w:val="en-US" w:eastAsia="zh-CN"/>
        </w:rPr>
        <w:t>。</w:t>
      </w:r>
      <w:r>
        <w:rPr>
          <w:rFonts w:hint="default" w:ascii="Times New Roman" w:hAnsi="Times New Roman" w:eastAsia="宋体" w:cs="Times New Roman"/>
          <w:b w:val="0"/>
          <w:bCs w:val="0"/>
          <w:color w:val="auto"/>
          <w:highlight w:val="none"/>
          <w:u w:val="none"/>
          <w:lang w:val="en-US" w:eastAsia="zh-CN"/>
        </w:rPr>
        <w:t>耐火</w:t>
      </w:r>
      <w:r>
        <w:rPr>
          <w:rFonts w:hint="eastAsia" w:cs="Times New Roman"/>
          <w:b w:val="0"/>
          <w:bCs w:val="0"/>
          <w:color w:val="auto"/>
          <w:highlight w:val="none"/>
          <w:u w:val="none"/>
          <w:lang w:val="en-US" w:eastAsia="zh-CN"/>
        </w:rPr>
        <w:t>极限</w:t>
      </w:r>
      <w:r>
        <w:rPr>
          <w:rFonts w:hint="default" w:ascii="Times New Roman" w:hAnsi="Times New Roman" w:eastAsia="宋体" w:cs="Times New Roman"/>
          <w:b w:val="0"/>
          <w:bCs w:val="0"/>
          <w:color w:val="auto"/>
          <w:highlight w:val="none"/>
          <w:u w:val="none"/>
          <w:lang w:val="en-US" w:eastAsia="zh-CN"/>
        </w:rPr>
        <w:t>试验应使用足尺支座，不应使用缩尺支座。</w:t>
      </w:r>
    </w:p>
    <w:p>
      <w:pPr>
        <w:keepNext w:val="0"/>
        <w:keepLines w:val="0"/>
        <w:pageBreakBefore w:val="0"/>
        <w:widowControl w:val="0"/>
        <w:numPr>
          <w:ilvl w:val="2"/>
          <w:numId w:val="19"/>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耐火</w:t>
      </w:r>
      <w:r>
        <w:rPr>
          <w:rFonts w:hint="eastAsia" w:cs="Times New Roman"/>
          <w:b w:val="0"/>
          <w:bCs w:val="0"/>
          <w:color w:val="auto"/>
          <w:highlight w:val="none"/>
          <w:u w:val="none"/>
          <w:lang w:val="en-US" w:eastAsia="zh-CN"/>
        </w:rPr>
        <w:t>极限试验</w:t>
      </w:r>
      <w:r>
        <w:rPr>
          <w:rFonts w:hint="default" w:ascii="Times New Roman" w:hAnsi="Times New Roman" w:eastAsia="宋体" w:cs="Times New Roman"/>
          <w:b w:val="0"/>
          <w:bCs w:val="0"/>
          <w:color w:val="auto"/>
          <w:highlight w:val="none"/>
          <w:u w:val="none"/>
          <w:lang w:val="en-US" w:eastAsia="zh-CN"/>
        </w:rPr>
        <w:t>的时间应按照隔震层的耐火等级或委托要求确定。</w:t>
      </w:r>
    </w:p>
    <w:p>
      <w:pPr>
        <w:keepNext w:val="0"/>
        <w:keepLines w:val="0"/>
        <w:pageBreakBefore w:val="0"/>
        <w:widowControl/>
        <w:numPr>
          <w:ilvl w:val="0"/>
          <w:numId w:val="0"/>
        </w:numPr>
        <w:shd w:val="clear" w:color="auto"/>
        <w:tabs>
          <w:tab w:val="left" w:pos="0"/>
        </w:tabs>
        <w:kinsoku/>
        <w:wordWrap/>
        <w:overflowPunct/>
        <w:topLinePunct w:val="0"/>
        <w:autoSpaceDE/>
        <w:autoSpaceDN/>
        <w:bidi w:val="0"/>
        <w:adjustRightInd/>
        <w:snapToGrid/>
        <w:spacing w:line="360" w:lineRule="auto"/>
        <w:ind w:leftChars="0"/>
        <w:jc w:val="center"/>
        <w:textAlignment w:val="auto"/>
        <w:outlineLvl w:val="1"/>
        <w:rPr>
          <w:rFonts w:hint="default" w:ascii="Times New Roman" w:hAnsi="Times New Roman" w:cs="Times New Roman"/>
          <w:b/>
          <w:bCs/>
          <w:color w:val="000000" w:themeColor="text1"/>
          <w:sz w:val="28"/>
          <w:szCs w:val="28"/>
          <w:highlight w:val="none"/>
          <w:u w:val="none"/>
          <w:lang w:val="en-US" w:eastAsia="zh-CN"/>
          <w14:textFill>
            <w14:solidFill>
              <w14:schemeClr w14:val="tx1"/>
            </w14:solidFill>
          </w14:textFill>
        </w:rPr>
      </w:pPr>
      <w:bookmarkStart w:id="50" w:name="_Toc1440"/>
      <w:bookmarkStart w:id="51" w:name="_Toc12940"/>
      <w:r>
        <w:rPr>
          <w:rFonts w:hint="default" w:ascii="Times New Roman" w:hAnsi="Times New Roman" w:cs="Times New Roman"/>
          <w:b/>
          <w:bCs/>
          <w:color w:val="000000" w:themeColor="text1"/>
          <w:sz w:val="28"/>
          <w:szCs w:val="28"/>
          <w:highlight w:val="none"/>
          <w:u w:val="none"/>
          <w:lang w:val="en-US" w:eastAsia="zh-CN"/>
          <w14:textFill>
            <w14:solidFill>
              <w14:schemeClr w14:val="tx1"/>
            </w14:solidFill>
          </w14:textFill>
        </w:rPr>
        <w:t>5.2  试件设计</w:t>
      </w:r>
      <w:bookmarkEnd w:id="50"/>
      <w:bookmarkEnd w:id="51"/>
    </w:p>
    <w:p>
      <w:pPr>
        <w:keepNext w:val="0"/>
        <w:keepLines w:val="0"/>
        <w:pageBreakBefore w:val="0"/>
        <w:widowControl w:val="0"/>
        <w:numPr>
          <w:ilvl w:val="2"/>
          <w:numId w:val="20"/>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试件上下支墩的制作应符合下列规定：</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b w:val="0"/>
          <w:b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highlight w:val="none"/>
          <w:u w:val="none"/>
          <w:lang w:val="en-US" w:eastAsia="zh-CN"/>
          <w14:textFill>
            <w14:solidFill>
              <w14:schemeClr w14:val="tx1"/>
            </w14:solidFill>
          </w14:textFill>
        </w:rPr>
        <w:t>采用现浇钢筋混凝土制作，混凝土强度等级不低于30，配筋率不小于构造配筋要求。</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b w:val="0"/>
          <w:b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highlight w:val="none"/>
          <w:u w:val="none"/>
          <w:lang w:val="en-US" w:eastAsia="zh-CN"/>
          <w14:textFill>
            <w14:solidFill>
              <w14:schemeClr w14:val="tx1"/>
            </w14:solidFill>
          </w14:textFill>
        </w:rPr>
        <w:t>支墩截面尺寸应符合设计要求，高度不小于900mm，端面平整度不大于2.0mm。</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b w:val="0"/>
          <w:b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highlight w:val="none"/>
          <w:u w:val="none"/>
          <w:lang w:val="en-US" w:eastAsia="zh-CN"/>
          <w14:textFill>
            <w14:solidFill>
              <w14:schemeClr w14:val="tx1"/>
            </w14:solidFill>
          </w14:textFill>
        </w:rPr>
        <w:t>支墩的承载能力不小于试验荷载的2.0倍。</w:t>
      </w:r>
    </w:p>
    <w:p>
      <w:pPr>
        <w:keepNext w:val="0"/>
        <w:keepLines w:val="0"/>
        <w:pageBreakBefore w:val="0"/>
        <w:widowControl w:val="0"/>
        <w:numPr>
          <w:ilvl w:val="2"/>
          <w:numId w:val="20"/>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隔震支座与上下支墩的连接应与设计要求相符。</w:t>
      </w:r>
    </w:p>
    <w:p>
      <w:pPr>
        <w:keepNext w:val="0"/>
        <w:keepLines w:val="0"/>
        <w:pageBreakBefore w:val="0"/>
        <w:widowControl w:val="0"/>
        <w:numPr>
          <w:ilvl w:val="2"/>
          <w:numId w:val="20"/>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隔震装置防火措施应与审查合格的设计图纸一致，且施工质量应经相关单位书面确认。</w:t>
      </w:r>
    </w:p>
    <w:p>
      <w:pPr>
        <w:keepNext w:val="0"/>
        <w:keepLines w:val="0"/>
        <w:pageBreakBefore w:val="0"/>
        <w:widowControl/>
        <w:numPr>
          <w:ilvl w:val="0"/>
          <w:numId w:val="0"/>
        </w:numPr>
        <w:shd w:val="clear" w:color="auto"/>
        <w:tabs>
          <w:tab w:val="left" w:pos="0"/>
        </w:tabs>
        <w:kinsoku/>
        <w:wordWrap/>
        <w:overflowPunct/>
        <w:topLinePunct w:val="0"/>
        <w:autoSpaceDE/>
        <w:autoSpaceDN/>
        <w:bidi w:val="0"/>
        <w:adjustRightInd/>
        <w:snapToGrid/>
        <w:spacing w:line="360" w:lineRule="auto"/>
        <w:ind w:leftChars="0"/>
        <w:jc w:val="center"/>
        <w:textAlignment w:val="auto"/>
        <w:outlineLvl w:val="1"/>
        <w:rPr>
          <w:rFonts w:hint="default" w:ascii="Times New Roman" w:hAnsi="Times New Roman" w:cs="Times New Roman"/>
          <w:b/>
          <w:bCs/>
          <w:color w:val="000000" w:themeColor="text1"/>
          <w:sz w:val="28"/>
          <w:szCs w:val="28"/>
          <w:highlight w:val="none"/>
          <w:u w:val="none"/>
          <w:lang w:val="en-US" w:eastAsia="zh-CN"/>
          <w14:textFill>
            <w14:solidFill>
              <w14:schemeClr w14:val="tx1"/>
            </w14:solidFill>
          </w14:textFill>
        </w:rPr>
      </w:pPr>
      <w:bookmarkStart w:id="52" w:name="_Toc14582"/>
      <w:bookmarkStart w:id="53" w:name="_Toc10265"/>
      <w:r>
        <w:rPr>
          <w:rFonts w:hint="default" w:ascii="Times New Roman" w:hAnsi="Times New Roman" w:cs="Times New Roman"/>
          <w:b/>
          <w:bCs/>
          <w:color w:val="000000" w:themeColor="text1"/>
          <w:sz w:val="28"/>
          <w:szCs w:val="28"/>
          <w:highlight w:val="none"/>
          <w:u w:val="none"/>
          <w:lang w:val="en-US" w:eastAsia="zh-CN"/>
          <w14:textFill>
            <w14:solidFill>
              <w14:schemeClr w14:val="tx1"/>
            </w14:solidFill>
          </w14:textFill>
        </w:rPr>
        <w:t>5.3  试件安装</w:t>
      </w:r>
      <w:bookmarkEnd w:id="52"/>
      <w:bookmarkEnd w:id="53"/>
    </w:p>
    <w:p>
      <w:pPr>
        <w:keepNext w:val="0"/>
        <w:keepLines w:val="0"/>
        <w:pageBreakBefore w:val="0"/>
        <w:widowControl w:val="0"/>
        <w:numPr>
          <w:ilvl w:val="2"/>
          <w:numId w:val="22"/>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隔震装置应与上下支墩连接紧固，顶端和底端承载面应相互平行并与支座的轴线垂直。</w:t>
      </w:r>
    </w:p>
    <w:p>
      <w:pPr>
        <w:keepNext w:val="0"/>
        <w:keepLines w:val="0"/>
        <w:pageBreakBefore w:val="0"/>
        <w:widowControl w:val="0"/>
        <w:numPr>
          <w:ilvl w:val="2"/>
          <w:numId w:val="22"/>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隔震装置上端的接触加载装置应进行防护，采取的防护措施应符合下列要求：</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000000" w:themeColor="text1"/>
          <w:highlight w:val="none"/>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highlight w:val="none"/>
          <w:u w:val="none"/>
          <w:lang w:val="en-US" w:eastAsia="zh-CN"/>
          <w14:textFill>
            <w14:solidFill>
              <w14:schemeClr w14:val="tx1"/>
            </w14:solidFill>
          </w14:textFill>
        </w:rPr>
        <w:t>方便试验支座的定位；</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000000" w:themeColor="text1"/>
          <w:highlight w:val="none"/>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highlight w:val="none"/>
          <w:u w:val="none"/>
          <w:lang w:val="en-US" w:eastAsia="zh-CN"/>
          <w14:textFill>
            <w14:solidFill>
              <w14:schemeClr w14:val="tx1"/>
            </w14:solidFill>
          </w14:textFill>
        </w:rPr>
        <w:t>保证试验炉内表面充分密封；</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000000" w:themeColor="text1"/>
          <w:highlight w:val="none"/>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highlight w:val="none"/>
          <w:u w:val="none"/>
          <w:lang w:val="en-US" w:eastAsia="zh-CN"/>
          <w14:textFill>
            <w14:solidFill>
              <w14:schemeClr w14:val="tx1"/>
            </w14:solidFill>
          </w14:textFill>
        </w:rPr>
        <w:t>应采用钢板或其他类似垫块接触和支撑。</w:t>
      </w:r>
    </w:p>
    <w:p>
      <w:pPr>
        <w:keepNext w:val="0"/>
        <w:keepLines w:val="0"/>
        <w:pageBreakBefore w:val="0"/>
        <w:widowControl w:val="0"/>
        <w:numPr>
          <w:ilvl w:val="2"/>
          <w:numId w:val="22"/>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试验炉应密封，密封方法应当允许支座在炉内移动，且不影响荷载从承载装置传递到支座上以及支座末端的约束条件。</w:t>
      </w:r>
    </w:p>
    <w:p>
      <w:pPr>
        <w:keepNext w:val="0"/>
        <w:keepLines w:val="0"/>
        <w:pageBreakBefore w:val="0"/>
        <w:widowControl/>
        <w:numPr>
          <w:ilvl w:val="0"/>
          <w:numId w:val="0"/>
        </w:numPr>
        <w:shd w:val="clear" w:color="auto"/>
        <w:tabs>
          <w:tab w:val="left" w:pos="0"/>
        </w:tabs>
        <w:kinsoku/>
        <w:wordWrap/>
        <w:overflowPunct/>
        <w:topLinePunct w:val="0"/>
        <w:autoSpaceDE/>
        <w:autoSpaceDN/>
        <w:bidi w:val="0"/>
        <w:adjustRightInd/>
        <w:snapToGrid/>
        <w:spacing w:line="360" w:lineRule="auto"/>
        <w:ind w:leftChars="0"/>
        <w:jc w:val="center"/>
        <w:textAlignment w:val="auto"/>
        <w:outlineLvl w:val="1"/>
        <w:rPr>
          <w:rFonts w:hint="default" w:ascii="Times New Roman" w:hAnsi="Times New Roman" w:cs="Times New Roman"/>
          <w:b/>
          <w:bCs/>
          <w:color w:val="000000" w:themeColor="text1"/>
          <w:sz w:val="28"/>
          <w:szCs w:val="28"/>
          <w:highlight w:val="none"/>
          <w:u w:val="none"/>
          <w:lang w:val="en-US" w:eastAsia="zh-CN"/>
          <w14:textFill>
            <w14:solidFill>
              <w14:schemeClr w14:val="tx1"/>
            </w14:solidFill>
          </w14:textFill>
        </w:rPr>
      </w:pPr>
      <w:bookmarkStart w:id="54" w:name="_Toc28884"/>
      <w:bookmarkStart w:id="55" w:name="_Toc12268"/>
      <w:r>
        <w:rPr>
          <w:rFonts w:hint="default" w:ascii="Times New Roman" w:hAnsi="Times New Roman" w:cs="Times New Roman"/>
          <w:b/>
          <w:bCs/>
          <w:color w:val="000000" w:themeColor="text1"/>
          <w:sz w:val="28"/>
          <w:szCs w:val="28"/>
          <w:highlight w:val="none"/>
          <w:u w:val="none"/>
          <w:lang w:val="en-US" w:eastAsia="zh-CN"/>
          <w14:textFill>
            <w14:solidFill>
              <w14:schemeClr w14:val="tx1"/>
            </w14:solidFill>
          </w14:textFill>
        </w:rPr>
        <w:t>5.4  检测方法</w:t>
      </w:r>
      <w:bookmarkEnd w:id="54"/>
      <w:bookmarkEnd w:id="55"/>
    </w:p>
    <w:p>
      <w:pPr>
        <w:keepNext w:val="0"/>
        <w:keepLines w:val="0"/>
        <w:pageBreakBefore w:val="0"/>
        <w:widowControl w:val="0"/>
        <w:numPr>
          <w:ilvl w:val="2"/>
          <w:numId w:val="24"/>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支座加载前和加载后，均应进行尺寸测量，尺寸测量应符合下列规定：</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圆形支座高度应</w:t>
      </w:r>
      <w:r>
        <w:rPr>
          <w:rFonts w:hint="eastAsia" w:cs="Times New Roman"/>
          <w:b w:val="0"/>
          <w:bCs w:val="0"/>
          <w:color w:val="000000" w:themeColor="text1"/>
          <w:sz w:val="24"/>
          <w:szCs w:val="24"/>
          <w:highlight w:val="none"/>
          <w:u w:val="none"/>
          <w:lang w:val="en-US" w:eastAsia="zh-CN"/>
          <w14:textFill>
            <w14:solidFill>
              <w14:schemeClr w14:val="tx1"/>
            </w14:solidFill>
          </w14:textFill>
        </w:rPr>
        <w:t>测量</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支座周围的4个不同位置高度值，此4点的两条连线应互相垂直并通过圆心值</w:t>
      </w:r>
      <w:r>
        <w:rPr>
          <w:rFonts w:hint="eastAsia" w:cs="Times New Roman"/>
          <w:b w:val="0"/>
          <w:bCs w:val="0"/>
          <w:color w:val="000000" w:themeColor="text1"/>
          <w:sz w:val="24"/>
          <w:szCs w:val="24"/>
          <w:highlight w:val="none"/>
          <w:u w:val="none"/>
          <w:lang w:val="en-US" w:eastAsia="zh-CN"/>
          <w14:textFill>
            <w14:solidFill>
              <w14:schemeClr w14:val="tx1"/>
            </w14:solidFill>
          </w14:textFill>
        </w:rPr>
        <w:t>，取</w:t>
      </w:r>
      <w:r>
        <w:rPr>
          <w:rFonts w:hint="eastAsia"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其</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平均值</w:t>
      </w:r>
      <w:r>
        <w:rPr>
          <w:rFonts w:hint="eastAsia"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作为</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支座高度；</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矩形支座高度</w:t>
      </w:r>
      <w:r>
        <w:rPr>
          <w:rFonts w:hint="eastAsia" w:cs="Times New Roman"/>
          <w:b w:val="0"/>
          <w:bCs w:val="0"/>
          <w:color w:val="000000" w:themeColor="text1"/>
          <w:sz w:val="24"/>
          <w:szCs w:val="24"/>
          <w:highlight w:val="none"/>
          <w:u w:val="none"/>
          <w:lang w:val="en-US" w:eastAsia="zh-CN"/>
          <w14:textFill>
            <w14:solidFill>
              <w14:schemeClr w14:val="tx1"/>
            </w14:solidFill>
          </w14:textFill>
        </w:rPr>
        <w:t>应</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测量截面4个角点位置高度值</w:t>
      </w:r>
      <w:r>
        <w:rPr>
          <w:rFonts w:hint="eastAsia" w:cs="Times New Roman"/>
          <w:b w:val="0"/>
          <w:bCs w:val="0"/>
          <w:color w:val="000000" w:themeColor="text1"/>
          <w:sz w:val="24"/>
          <w:szCs w:val="24"/>
          <w:highlight w:val="none"/>
          <w:u w:val="none"/>
          <w:lang w:val="en-US" w:eastAsia="zh-CN"/>
          <w14:textFill>
            <w14:solidFill>
              <w14:schemeClr w14:val="tx1"/>
            </w14:solidFill>
          </w14:textFill>
        </w:rPr>
        <w:t>，取</w:t>
      </w:r>
      <w:r>
        <w:rPr>
          <w:rFonts w:hint="eastAsia"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其</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平均值</w:t>
      </w:r>
      <w:r>
        <w:rPr>
          <w:rFonts w:hint="eastAsia"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作为</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支座高度</w:t>
      </w:r>
      <w:r>
        <w:rPr>
          <w:rFonts w:hint="eastAsia" w:cs="Times New Roman"/>
          <w:b w:val="0"/>
          <w:bCs w:val="0"/>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numPr>
          <w:ilvl w:val="2"/>
          <w:numId w:val="24"/>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试验荷载应在试验开始前至少15min时施加，并且加载的速率应与试验时的加载速率一致。试验期间荷载值的偏差应在规定值的±5％以内。</w:t>
      </w:r>
    </w:p>
    <w:p>
      <w:pPr>
        <w:keepNext w:val="0"/>
        <w:keepLines w:val="0"/>
        <w:pageBreakBefore w:val="0"/>
        <w:widowControl w:val="0"/>
        <w:numPr>
          <w:ilvl w:val="2"/>
          <w:numId w:val="24"/>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试验开始前5min内，应对所有热电偶的初始温度记录进行检查，并进行数据记录。</w:t>
      </w:r>
    </w:p>
    <w:p>
      <w:pPr>
        <w:keepNext w:val="0"/>
        <w:keepLines w:val="0"/>
        <w:pageBreakBefore w:val="0"/>
        <w:widowControl w:val="0"/>
        <w:numPr>
          <w:ilvl w:val="2"/>
          <w:numId w:val="24"/>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当耐火试验炉内隔震装置中心的热电偶所记录的温度达到50℃时即可作为试验的开始时间，同时所有手动和自动的测量观察系统都应开始工作，并按照规定的温升条件测量和控制试验炉炉温。</w:t>
      </w:r>
    </w:p>
    <w:p>
      <w:pPr>
        <w:keepNext w:val="0"/>
        <w:keepLines w:val="0"/>
        <w:pageBreakBefore w:val="0"/>
        <w:widowControl w:val="0"/>
        <w:numPr>
          <w:ilvl w:val="2"/>
          <w:numId w:val="24"/>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温度测量应符合下列规定：</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对试验期间的</w:t>
      </w: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炉内温度</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热电偶，以时间间隔不超过1min测量并记录温度值1次</w:t>
      </w:r>
      <w:r>
        <w:rPr>
          <w:rFonts w:hint="eastAsia" w:cs="Times New Roman"/>
          <w:b w:val="0"/>
          <w:bCs w:val="0"/>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color w:val="000000" w:themeColor="text1"/>
          <w:highlight w:val="none"/>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对于</w:t>
      </w:r>
      <w:r>
        <w:rPr>
          <w:rFonts w:hint="default" w:ascii="Times New Roman" w:hAnsi="Times New Roman" w:cs="Times New Roman"/>
          <w:color w:val="000000" w:themeColor="text1"/>
          <w:highlight w:val="none"/>
          <w:u w:val="none"/>
          <w:lang w:val="en-US" w:eastAsia="zh-CN"/>
          <w14:textFill>
            <w14:solidFill>
              <w14:schemeClr w14:val="tx1"/>
            </w14:solidFill>
          </w14:textFill>
        </w:rPr>
        <w:t>隔震装置</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表面的温度，如发现有异常的，应及时记录，并在检测结束后观察温度异常部位，分析原因。</w:t>
      </w:r>
    </w:p>
    <w:p>
      <w:pPr>
        <w:keepNext w:val="0"/>
        <w:keepLines w:val="0"/>
        <w:pageBreakBefore w:val="0"/>
        <w:widowControl w:val="0"/>
        <w:numPr>
          <w:ilvl w:val="2"/>
          <w:numId w:val="24"/>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耐火</w:t>
      </w:r>
      <w:r>
        <w:rPr>
          <w:rFonts w:hint="eastAsia" w:cs="Times New Roman"/>
          <w:b w:val="0"/>
          <w:bCs w:val="0"/>
          <w:color w:val="auto"/>
          <w:highlight w:val="none"/>
          <w:u w:val="none"/>
          <w:lang w:val="en-US" w:eastAsia="zh-CN"/>
        </w:rPr>
        <w:t>极限</w:t>
      </w:r>
      <w:r>
        <w:rPr>
          <w:rFonts w:hint="default" w:ascii="Times New Roman" w:hAnsi="Times New Roman" w:eastAsia="宋体" w:cs="Times New Roman"/>
          <w:b w:val="0"/>
          <w:bCs w:val="0"/>
          <w:color w:val="auto"/>
          <w:highlight w:val="none"/>
          <w:u w:val="none"/>
          <w:lang w:val="en-US" w:eastAsia="zh-CN"/>
        </w:rPr>
        <w:t>试验过程中，炉内压力</w:t>
      </w:r>
      <w:r>
        <w:rPr>
          <w:rFonts w:hint="eastAsia" w:cs="Times New Roman"/>
          <w:b w:val="0"/>
          <w:bCs w:val="0"/>
          <w:color w:val="auto"/>
          <w:highlight w:val="none"/>
          <w:u w:val="none"/>
          <w:lang w:val="en-US" w:eastAsia="zh-CN"/>
        </w:rPr>
        <w:t>、</w:t>
      </w:r>
      <w:r>
        <w:rPr>
          <w:rFonts w:hint="default" w:ascii="Times New Roman" w:hAnsi="Times New Roman" w:eastAsia="宋体" w:cs="Times New Roman"/>
          <w:b w:val="0"/>
          <w:bCs w:val="0"/>
          <w:color w:val="auto"/>
          <w:highlight w:val="none"/>
          <w:u w:val="none"/>
          <w:lang w:val="en-US" w:eastAsia="zh-CN"/>
        </w:rPr>
        <w:t>支座荷载和变形量应进行连续测量和记录。</w:t>
      </w:r>
    </w:p>
    <w:p>
      <w:pPr>
        <w:keepNext w:val="0"/>
        <w:keepLines w:val="0"/>
        <w:pageBreakBefore w:val="0"/>
        <w:widowControl w:val="0"/>
        <w:numPr>
          <w:ilvl w:val="2"/>
          <w:numId w:val="24"/>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耐火</w:t>
      </w:r>
      <w:r>
        <w:rPr>
          <w:rFonts w:hint="eastAsia" w:cs="Times New Roman"/>
          <w:b w:val="0"/>
          <w:bCs w:val="0"/>
          <w:color w:val="auto"/>
          <w:highlight w:val="none"/>
          <w:u w:val="none"/>
          <w:lang w:val="en-US" w:eastAsia="zh-CN"/>
        </w:rPr>
        <w:t>极限</w:t>
      </w:r>
      <w:r>
        <w:rPr>
          <w:rFonts w:hint="default" w:ascii="Times New Roman" w:hAnsi="Times New Roman" w:eastAsia="宋体" w:cs="Times New Roman"/>
          <w:b w:val="0"/>
          <w:bCs w:val="0"/>
          <w:color w:val="auto"/>
          <w:highlight w:val="none"/>
          <w:u w:val="none"/>
          <w:lang w:val="en-US" w:eastAsia="zh-CN"/>
        </w:rPr>
        <w:t>检测时间按设计要求或《建筑防火通用规范》GB 55037的要求采用。</w:t>
      </w:r>
    </w:p>
    <w:p>
      <w:pPr>
        <w:keepNext w:val="0"/>
        <w:keepLines w:val="0"/>
        <w:pageBreakBefore w:val="0"/>
        <w:widowControl w:val="0"/>
        <w:numPr>
          <w:ilvl w:val="2"/>
          <w:numId w:val="24"/>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出现下列情况之一时，可终止试验：</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达到确定的试验时间要求；</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出现试件结构变形、开裂、材料熔化或软化、材料剥落或烧焦等现象，以及大量浓烟等情况</w:t>
      </w:r>
      <w:r>
        <w:rPr>
          <w:rFonts w:hint="eastAsia" w:cs="Times New Roman"/>
          <w:b w:val="0"/>
          <w:bCs w:val="0"/>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出现荷载和变形出现突变或陡降；</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出现危及</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人员安全或</w:t>
      </w: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设备安全情况</w:t>
      </w: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color w:val="000000" w:themeColor="text1"/>
          <w:highlight w:val="none"/>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t>委托方提出要求</w:t>
      </w: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在1条件下试件丧失完整性和隔热性后，委托方提出要求时，试验可以继续进行</w:t>
      </w:r>
      <w:r>
        <w:rPr>
          <w:rFonts w:hint="eastAsia"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以</w:t>
      </w: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获得附加数据。</w:t>
      </w:r>
    </w:p>
    <w:p>
      <w:pPr>
        <w:keepNext w:val="0"/>
        <w:keepLines w:val="0"/>
        <w:pageBreakBefore w:val="0"/>
        <w:widowControl w:val="0"/>
        <w:numPr>
          <w:ilvl w:val="2"/>
          <w:numId w:val="24"/>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加热终止后隔震装置若未受损，应迅速卸载。</w:t>
      </w:r>
    </w:p>
    <w:p>
      <w:pPr>
        <w:keepNext w:val="0"/>
        <w:keepLines w:val="0"/>
        <w:pageBreakBefore w:val="0"/>
        <w:widowControl w:val="0"/>
        <w:numPr>
          <w:ilvl w:val="2"/>
          <w:numId w:val="24"/>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试件的耐火极限以满足相应耐火性能判定准则的时间为准。</w:t>
      </w:r>
    </w:p>
    <w:p>
      <w:pPr>
        <w:keepNext w:val="0"/>
        <w:keepLines w:val="0"/>
        <w:pageBreakBefore w:val="0"/>
        <w:widowControl w:val="0"/>
        <w:numPr>
          <w:ilvl w:val="2"/>
          <w:numId w:val="24"/>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当试验装置、试验条件、试件准备、仪器使用、试验程序等条件均在本规程的限制条件之内时，试验结果有效。</w:t>
      </w:r>
    </w:p>
    <w:p>
      <w:pPr>
        <w:keepNext w:val="0"/>
        <w:keepLines w:val="0"/>
        <w:pageBreakBefore w:val="0"/>
        <w:widowControl w:val="0"/>
        <w:numPr>
          <w:ilvl w:val="2"/>
          <w:numId w:val="24"/>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当试验炉内温度、炉内压力和试验环境温度等试件受火条件超出GB/T9978.1和本规程规定的偏差上限时，也可以考虑试验结果的有效性。</w:t>
      </w:r>
    </w:p>
    <w:p>
      <w:pPr>
        <w:keepNext w:val="0"/>
        <w:keepLines w:val="0"/>
        <w:pageBreakBefore w:val="0"/>
        <w:widowControl w:val="0"/>
        <w:numPr>
          <w:ilvl w:val="2"/>
          <w:numId w:val="24"/>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耐火性能检测前</w:t>
      </w:r>
      <w:r>
        <w:rPr>
          <w:rFonts w:hint="eastAsia" w:ascii="Times New Roman" w:hAnsi="Times New Roman" w:cs="Times New Roman"/>
          <w:b w:val="0"/>
          <w:bCs w:val="0"/>
          <w:color w:val="auto"/>
          <w:highlight w:val="none"/>
          <w:u w:val="none"/>
          <w:lang w:val="en-US" w:eastAsia="zh-CN"/>
        </w:rPr>
        <w:t>、</w:t>
      </w:r>
      <w:r>
        <w:rPr>
          <w:rFonts w:hint="default" w:ascii="Times New Roman" w:hAnsi="Times New Roman" w:eastAsia="宋体" w:cs="Times New Roman"/>
          <w:b w:val="0"/>
          <w:bCs w:val="0"/>
          <w:color w:val="auto"/>
          <w:highlight w:val="none"/>
          <w:u w:val="none"/>
          <w:lang w:val="en-US" w:eastAsia="zh-CN"/>
        </w:rPr>
        <w:t>后力学性能试验应按《橡胶支座 第</w:t>
      </w:r>
      <w:r>
        <w:rPr>
          <w:rFonts w:hint="eastAsia" w:cs="Times New Roman"/>
          <w:b w:val="0"/>
          <w:bCs w:val="0"/>
          <w:color w:val="auto"/>
          <w:highlight w:val="none"/>
          <w:u w:val="none"/>
          <w:lang w:val="en-US" w:eastAsia="zh-CN"/>
        </w:rPr>
        <w:t>1</w:t>
      </w:r>
      <w:r>
        <w:rPr>
          <w:rFonts w:hint="default" w:ascii="Times New Roman" w:hAnsi="Times New Roman" w:eastAsia="宋体" w:cs="Times New Roman"/>
          <w:b w:val="0"/>
          <w:bCs w:val="0"/>
          <w:color w:val="auto"/>
          <w:highlight w:val="none"/>
          <w:u w:val="none"/>
          <w:lang w:val="en-US" w:eastAsia="zh-CN"/>
        </w:rPr>
        <w:t>部分：隔震橡胶支座</w:t>
      </w:r>
      <w:r>
        <w:rPr>
          <w:rFonts w:hint="eastAsia" w:cs="Times New Roman"/>
          <w:b w:val="0"/>
          <w:bCs w:val="0"/>
          <w:color w:val="auto"/>
          <w:highlight w:val="none"/>
          <w:u w:val="none"/>
          <w:lang w:val="en-US" w:eastAsia="zh-CN"/>
        </w:rPr>
        <w:t>试验方法</w:t>
      </w:r>
      <w:r>
        <w:rPr>
          <w:rFonts w:hint="default" w:ascii="Times New Roman" w:hAnsi="Times New Roman" w:eastAsia="宋体" w:cs="Times New Roman"/>
          <w:b w:val="0"/>
          <w:bCs w:val="0"/>
          <w:color w:val="auto"/>
          <w:highlight w:val="none"/>
          <w:u w:val="none"/>
          <w:lang w:val="en-US" w:eastAsia="zh-CN"/>
        </w:rPr>
        <w:t>》GB 20688.</w:t>
      </w:r>
      <w:r>
        <w:rPr>
          <w:rFonts w:hint="eastAsia" w:cs="Times New Roman"/>
          <w:b w:val="0"/>
          <w:bCs w:val="0"/>
          <w:color w:val="auto"/>
          <w:highlight w:val="none"/>
          <w:u w:val="none"/>
          <w:lang w:val="en-US" w:eastAsia="zh-CN"/>
        </w:rPr>
        <w:t>1</w:t>
      </w:r>
      <w:r>
        <w:rPr>
          <w:rFonts w:hint="default" w:ascii="Times New Roman" w:hAnsi="Times New Roman" w:eastAsia="宋体" w:cs="Times New Roman"/>
          <w:b w:val="0"/>
          <w:bCs w:val="0"/>
          <w:color w:val="auto"/>
          <w:highlight w:val="none"/>
          <w:u w:val="none"/>
          <w:lang w:val="en-US" w:eastAsia="zh-CN"/>
        </w:rPr>
        <w:t>、《建筑工程叠层橡胶隔震支座性能要求和检验标准》DBJ53/T-47的要求进行检验。</w:t>
      </w:r>
    </w:p>
    <w:p>
      <w:pPr>
        <w:keepNext w:val="0"/>
        <w:keepLines w:val="0"/>
        <w:pageBreakBefore w:val="0"/>
        <w:widowControl w:val="0"/>
        <w:numPr>
          <w:ilvl w:val="2"/>
          <w:numId w:val="24"/>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隔震橡胶支座力学性能试验前，应在试验环境中再放置不少于24h，并应记录支座的表面温度。</w:t>
      </w:r>
    </w:p>
    <w:p>
      <w:pPr>
        <w:keepNext w:val="0"/>
        <w:keepLines w:val="0"/>
        <w:pageBreakBefore w:val="0"/>
        <w:widowControl w:val="0"/>
        <w:numPr>
          <w:ilvl w:val="2"/>
          <w:numId w:val="24"/>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耐火性能检测后隔震支座应自然冷却至室温，冷却时间不宜少于24h。</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default" w:ascii="Times New Roman" w:hAnsi="Times New Roman" w:cs="Times New Roman"/>
          <w:color w:val="000000" w:themeColor="text1"/>
          <w:highlight w:val="none"/>
          <w:u w:val="none"/>
          <w:lang w:val="en-US" w:eastAsia="zh-CN"/>
          <w14:textFill>
            <w14:solidFill>
              <w14:schemeClr w14:val="tx1"/>
            </w14:solidFill>
          </w14:textFill>
        </w:rPr>
      </w:pPr>
    </w:p>
    <w:p>
      <w:pPr>
        <w:rPr>
          <w:rFonts w:hint="default" w:ascii="Times New Roman" w:hAnsi="Times New Roman" w:cs="Times New Roman"/>
          <w:color w:val="000000" w:themeColor="text1"/>
          <w:highlight w:val="none"/>
          <w:u w:val="none"/>
          <w:lang w:val="en-US" w:eastAsia="zh-CN"/>
          <w14:textFill>
            <w14:solidFill>
              <w14:schemeClr w14:val="tx1"/>
            </w14:solidFill>
          </w14:textFill>
        </w:rPr>
      </w:pPr>
      <w:bookmarkStart w:id="56" w:name="_Toc11108"/>
      <w:bookmarkStart w:id="57" w:name="_Toc32706"/>
      <w:bookmarkStart w:id="58" w:name="_Toc11337"/>
      <w:r>
        <w:rPr>
          <w:rFonts w:hint="default" w:ascii="Times New Roman" w:hAnsi="Times New Roman" w:cs="Times New Roman"/>
          <w:color w:val="000000" w:themeColor="text1"/>
          <w:highlight w:val="none"/>
          <w:u w:val="none"/>
          <w:lang w:val="en-US" w:eastAsia="zh-CN"/>
          <w14:textFill>
            <w14:solidFill>
              <w14:schemeClr w14:val="tx1"/>
            </w14:solidFill>
          </w14:textFill>
        </w:rPr>
        <w:br w:type="page"/>
      </w:r>
    </w:p>
    <w:p>
      <w:pPr>
        <w:pStyle w:val="3"/>
        <w:spacing w:before="312" w:after="312"/>
        <w:rPr>
          <w:rFonts w:hint="default" w:ascii="Times New Roman" w:hAnsi="Times New Roman" w:cs="Times New Roman"/>
          <w:color w:val="000000" w:themeColor="text1"/>
          <w:highlight w:val="none"/>
          <w:u w:val="none"/>
          <w:lang w:val="en-US" w:eastAsia="zh-CN"/>
          <w14:textFill>
            <w14:solidFill>
              <w14:schemeClr w14:val="tx1"/>
            </w14:solidFill>
          </w14:textFill>
        </w:rPr>
      </w:pPr>
      <w:bookmarkStart w:id="59" w:name="_Toc5381"/>
      <w:bookmarkStart w:id="60" w:name="_Toc10163"/>
      <w:r>
        <w:rPr>
          <w:rFonts w:hint="default" w:ascii="Times New Roman" w:hAnsi="Times New Roman" w:cs="Times New Roman"/>
          <w:color w:val="000000" w:themeColor="text1"/>
          <w:highlight w:val="none"/>
          <w:u w:val="none"/>
          <w:lang w:val="en-US" w:eastAsia="zh-CN"/>
          <w14:textFill>
            <w14:solidFill>
              <w14:schemeClr w14:val="tx1"/>
            </w14:solidFill>
          </w14:textFill>
        </w:rPr>
        <w:t xml:space="preserve">6  </w:t>
      </w:r>
      <w:bookmarkEnd w:id="56"/>
      <w:bookmarkEnd w:id="57"/>
      <w:r>
        <w:rPr>
          <w:rFonts w:hint="default" w:ascii="Times New Roman" w:hAnsi="Times New Roman" w:cs="Times New Roman"/>
          <w:color w:val="000000" w:themeColor="text1"/>
          <w:highlight w:val="none"/>
          <w:u w:val="none"/>
          <w:lang w:val="en-US" w:eastAsia="zh-CN"/>
          <w14:textFill>
            <w14:solidFill>
              <w14:schemeClr w14:val="tx1"/>
            </w14:solidFill>
          </w14:textFill>
        </w:rPr>
        <w:t>判定规则</w:t>
      </w:r>
      <w:bookmarkEnd w:id="58"/>
      <w:bookmarkEnd w:id="59"/>
      <w:bookmarkEnd w:id="60"/>
    </w:p>
    <w:p>
      <w:pPr>
        <w:keepNext w:val="0"/>
        <w:keepLines w:val="0"/>
        <w:pageBreakBefore w:val="0"/>
        <w:widowControl w:val="0"/>
        <w:numPr>
          <w:ilvl w:val="2"/>
          <w:numId w:val="28"/>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隔震橡胶支座极限轴向压缩变形量和极限轴向压缩变形速率应按式（6.0.1-1）和（6.0.1-2）计算：</w:t>
      </w:r>
    </w:p>
    <w:p>
      <w:pPr>
        <w:pStyle w:val="67"/>
        <w:jc w:val="right"/>
        <w:rPr>
          <w:rFonts w:hint="default" w:ascii="Times New Roman" w:hAnsi="Times New Roman" w:cs="Times New Roman" w:eastAsiaTheme="minorEastAsia"/>
          <w:color w:val="000000" w:themeColor="text1"/>
          <w:sz w:val="24"/>
          <w:szCs w:val="24"/>
          <w:highlight w:val="none"/>
          <w:u w:val="none"/>
          <w14:textFill>
            <w14:solidFill>
              <w14:schemeClr w14:val="tx1"/>
            </w14:solidFill>
          </w14:textFill>
        </w:rPr>
      </w:pPr>
      <w:r>
        <w:rPr>
          <w:rFonts w:hint="default" w:ascii="Times New Roman" w:hAnsi="Times New Roman" w:cs="Times New Roman" w:eastAsiaTheme="minorEastAsia"/>
          <w:color w:val="000000" w:themeColor="text1"/>
          <w:position w:val="-66"/>
          <w:sz w:val="24"/>
          <w:szCs w:val="24"/>
          <w:highlight w:val="none"/>
          <w:u w:val="none"/>
          <w14:textFill>
            <w14:solidFill>
              <w14:schemeClr w14:val="tx1"/>
            </w14:solidFill>
          </w14:textFill>
        </w:rPr>
        <w:object>
          <v:shape id="_x0000_i1032" o:spt="75" type="#_x0000_t75" style="height:52pt;width:42.95pt;" o:ole="t" filled="f" o:preferrelative="t" stroked="f" coordsize="21600,21600">
            <v:path/>
            <v:fill on="f" focussize="0,0"/>
            <v:stroke on="f"/>
            <v:imagedata r:id="rId30" o:title=""/>
            <o:lock v:ext="edit" aspectratio="t"/>
            <w10:wrap type="none"/>
            <w10:anchorlock/>
          </v:shape>
          <o:OLEObject Type="Embed" ProgID="Equation.KSEE3" ShapeID="_x0000_i1032" DrawAspect="Content" ObjectID="_1468075732" r:id="rId29">
            <o:LockedField>false</o:LockedField>
          </o:OLEObject>
        </w:object>
      </w:r>
      <w:r>
        <w:rPr>
          <w:rFonts w:hint="default" w:ascii="Times New Roman" w:hAnsi="Times New Roman" w:cs="Times New Roman" w:eastAsiaTheme="minorEastAsia"/>
          <w:color w:val="000000" w:themeColor="text1"/>
          <w:sz w:val="24"/>
          <w:szCs w:val="24"/>
          <w:highlight w:val="none"/>
          <w:u w:val="non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highlight w:val="none"/>
          <w:u w:val="none"/>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u w:val="none"/>
          <w:lang w:val="en-US" w:eastAsia="zh-CN"/>
          <w14:textFill>
            <w14:solidFill>
              <w14:schemeClr w14:val="tx1"/>
            </w14:solidFill>
          </w14:textFill>
        </w:rPr>
        <w:t>6.0.1-1</w:t>
      </w:r>
      <w:r>
        <w:rPr>
          <w:rFonts w:hint="default" w:ascii="Times New Roman" w:hAnsi="Times New Roman" w:cs="Times New Roman" w:eastAsiaTheme="minorEastAsia"/>
          <w:color w:val="000000" w:themeColor="text1"/>
          <w:sz w:val="24"/>
          <w:szCs w:val="24"/>
          <w:highlight w:val="none"/>
          <w:u w:val="none"/>
          <w14:textFill>
            <w14:solidFill>
              <w14:schemeClr w14:val="tx1"/>
            </w14:solidFill>
          </w14:textFill>
        </w:rPr>
        <w:t>)</w:t>
      </w:r>
    </w:p>
    <w:p>
      <w:pPr>
        <w:pStyle w:val="61"/>
        <w:ind w:firstLine="420"/>
        <w:jc w:val="right"/>
        <w:rPr>
          <w:rFonts w:hint="default" w:ascii="Times New Roman" w:hAnsi="Times New Roman" w:cs="Times New Roman" w:eastAsiaTheme="minorEastAsia"/>
          <w:color w:val="000000" w:themeColor="text1"/>
          <w:sz w:val="24"/>
          <w:szCs w:val="24"/>
          <w:highlight w:val="none"/>
          <w:u w:val="none"/>
          <w14:textFill>
            <w14:solidFill>
              <w14:schemeClr w14:val="tx1"/>
            </w14:solidFill>
          </w14:textFill>
        </w:rPr>
      </w:pPr>
      <w:r>
        <w:rPr>
          <w:rFonts w:hint="default" w:ascii="Times New Roman" w:hAnsi="Times New Roman" w:cs="Times New Roman" w:eastAsiaTheme="minorEastAsia"/>
          <w:color w:val="000000" w:themeColor="text1"/>
          <w:position w:val="-10"/>
          <w:sz w:val="24"/>
          <w:szCs w:val="24"/>
          <w:highlight w:val="none"/>
          <w:u w:val="none"/>
          <w14:textFill>
            <w14:solidFill>
              <w14:schemeClr w14:val="tx1"/>
            </w14:solidFill>
          </w14:textFill>
        </w:rPr>
        <w:object>
          <v:shape id="_x0000_i1033" o:spt="75" type="#_x0000_t75" style="height:17pt;width:9pt;" o:ole="t" filled="f" o:preferrelative="t" stroked="f" coordsize="21600,21600">
            <v:path/>
            <v:fill on="f" focussize="0,0"/>
            <v:stroke on="f"/>
            <v:imagedata r:id="rId32" o:title=""/>
            <o:lock v:ext="edit" aspectratio="t"/>
            <w10:wrap type="none"/>
            <w10:anchorlock/>
          </v:shape>
          <o:OLEObject Type="Embed" ProgID="Equation.KSEE3" ShapeID="_x0000_i1033" DrawAspect="Content" ObjectID="_1468075733" r:id="rId31">
            <o:LockedField>false</o:LockedField>
          </o:OLEObject>
        </w:object>
      </w:r>
      <w:bookmarkStart w:id="61" w:name="_Hlk127176469"/>
      <w:r>
        <w:rPr>
          <w:rFonts w:hint="default" w:ascii="Times New Roman" w:hAnsi="Times New Roman" w:cs="Times New Roman" w:eastAsiaTheme="minorEastAsia"/>
          <w:color w:val="000000" w:themeColor="text1"/>
          <w:position w:val="-24"/>
          <w:sz w:val="24"/>
          <w:szCs w:val="24"/>
          <w:highlight w:val="none"/>
          <w:u w:val="none"/>
          <w14:textFill>
            <w14:solidFill>
              <w14:schemeClr w14:val="tx1"/>
            </w14:solidFill>
          </w14:textFill>
        </w:rPr>
        <w:object>
          <v:shape id="_x0000_i1034" o:spt="75" type="#_x0000_t75" style="height:31pt;width:57pt;" o:ole="t" filled="f" o:preferrelative="t" stroked="f" coordsize="21600,21600">
            <v:path/>
            <v:fill on="f" focussize="0,0"/>
            <v:stroke on="f"/>
            <v:imagedata r:id="rId34" o:title=""/>
            <o:lock v:ext="edit" aspectratio="t"/>
            <w10:wrap type="none"/>
            <w10:anchorlock/>
          </v:shape>
          <o:OLEObject Type="Embed" ProgID="Equation.KSEE3" ShapeID="_x0000_i1034" DrawAspect="Content" ObjectID="_1468075734" r:id="rId33">
            <o:LockedField>false</o:LockedField>
          </o:OLEObject>
        </w:object>
      </w:r>
      <w:bookmarkEnd w:id="61"/>
      <w:r>
        <w:rPr>
          <w:rFonts w:hint="default" w:ascii="Times New Roman" w:hAnsi="Times New Roman" w:cs="Times New Roman" w:eastAsiaTheme="minorEastAsia"/>
          <w:color w:val="000000" w:themeColor="text1"/>
          <w:sz w:val="24"/>
          <w:szCs w:val="24"/>
          <w:highlight w:val="none"/>
          <w:u w:val="none"/>
          <w14:textFill>
            <w14:solidFill>
              <w14:schemeClr w14:val="tx1"/>
            </w14:solidFill>
          </w14:textFill>
        </w:rPr>
        <w:tab/>
      </w:r>
      <w:r>
        <w:rPr>
          <w:rFonts w:hint="default" w:ascii="Times New Roman" w:hAnsi="Times New Roman" w:cs="Times New Roman" w:eastAsiaTheme="minorEastAsia"/>
          <w:color w:val="000000" w:themeColor="text1"/>
          <w:sz w:val="24"/>
          <w:szCs w:val="24"/>
          <w:highlight w:val="none"/>
          <w:u w:val="none"/>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4"/>
          <w:szCs w:val="24"/>
          <w:highlight w:val="none"/>
          <w:u w:val="none"/>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u w:val="none"/>
          <w:lang w:val="en-US" w:eastAsia="zh-CN"/>
          <w14:textFill>
            <w14:solidFill>
              <w14:schemeClr w14:val="tx1"/>
            </w14:solidFill>
          </w14:textFill>
        </w:rPr>
        <w:t>6.0.1-2</w:t>
      </w:r>
      <w:r>
        <w:rPr>
          <w:rFonts w:hint="default" w:ascii="Times New Roman" w:hAnsi="Times New Roman" w:cs="Times New Roman" w:eastAsiaTheme="minorEastAsia"/>
          <w:color w:val="000000" w:themeColor="text1"/>
          <w:sz w:val="24"/>
          <w:szCs w:val="24"/>
          <w:highlight w:val="none"/>
          <w:u w:val="none"/>
          <w14:textFill>
            <w14:solidFill>
              <w14:schemeClr w14:val="tx1"/>
            </w14:solidFill>
          </w14:textFill>
        </w:rPr>
        <w:t>)</w:t>
      </w:r>
    </w:p>
    <w:p>
      <w:pPr>
        <w:pStyle w:val="68"/>
        <w:ind w:left="0" w:leftChars="0" w:firstLine="0" w:firstLineChars="0"/>
        <w:rPr>
          <w:rFonts w:hint="default" w:ascii="Times New Roman" w:hAnsi="Times New Roman" w:cs="Times New Roman" w:eastAsiaTheme="minorEastAsia"/>
          <w:color w:val="000000" w:themeColor="text1"/>
          <w:sz w:val="24"/>
          <w:szCs w:val="24"/>
          <w:highlight w:val="none"/>
          <w:u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u w:val="none"/>
          <w14:textFill>
            <w14:solidFill>
              <w14:schemeClr w14:val="tx1"/>
            </w14:solidFill>
          </w14:textFill>
        </w:rPr>
        <w:t>式中：</w:t>
      </w:r>
      <w:bookmarkStart w:id="62" w:name="_Hlk127176382"/>
      <w:r>
        <w:rPr>
          <w:rFonts w:hint="default" w:ascii="Times New Roman" w:hAnsi="Times New Roman" w:cs="Times New Roman" w:eastAsiaTheme="minorEastAsia"/>
          <w:color w:val="000000" w:themeColor="text1"/>
          <w:position w:val="-6"/>
          <w:sz w:val="24"/>
          <w:szCs w:val="24"/>
          <w:highlight w:val="none"/>
          <w:u w:val="none"/>
          <w14:textFill>
            <w14:solidFill>
              <w14:schemeClr w14:val="tx1"/>
            </w14:solidFill>
          </w14:textFill>
        </w:rPr>
        <w:object>
          <v:shape id="_x0000_i1035" o:spt="75" type="#_x0000_t75" style="height:13.95pt;width:12pt;" o:ole="t" filled="f" o:preferrelative="t" stroked="f" coordsize="21600,21600">
            <v:path/>
            <v:fill on="f" focussize="0,0"/>
            <v:stroke on="f"/>
            <v:imagedata r:id="rId36" o:title=""/>
            <o:lock v:ext="edit" aspectratio="t"/>
            <w10:wrap type="none"/>
            <w10:anchorlock/>
          </v:shape>
          <o:OLEObject Type="Embed" ProgID="Equation.KSEE3" ShapeID="_x0000_i1035" DrawAspect="Content" ObjectID="_1468075735" r:id="rId35">
            <o:LockedField>false</o:LockedField>
          </o:OLEObject>
        </w:object>
      </w:r>
      <w:bookmarkEnd w:id="62"/>
      <w:r>
        <w:rPr>
          <w:rFonts w:hint="default" w:ascii="Times New Roman" w:hAnsi="Times New Roman" w:cs="Times New Roman" w:eastAsiaTheme="minorEastAsia"/>
          <w:color w:val="000000" w:themeColor="text1"/>
          <w:sz w:val="24"/>
          <w:szCs w:val="24"/>
          <w:highlight w:val="none"/>
          <w:u w:val="none"/>
          <w:lang w:val="en-US" w:eastAsia="zh-CN"/>
          <w14:textFill>
            <w14:solidFill>
              <w14:schemeClr w14:val="tx1"/>
            </w14:solidFill>
          </w14:textFill>
        </w:rPr>
        <w:tab/>
      </w:r>
      <w:r>
        <w:rPr>
          <w:rFonts w:hint="default" w:ascii="Times New Roman" w:hAnsi="Times New Roman" w:eastAsia="微软雅黑" w:cs="Times New Roman"/>
          <w:color w:val="000000" w:themeColor="text1"/>
          <w:kern w:val="0"/>
          <w:position w:val="0"/>
          <w:sz w:val="24"/>
          <w:szCs w:val="24"/>
          <w:highlight w:val="none"/>
          <w:u w:val="none"/>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u w:val="none"/>
          <w14:textFill>
            <w14:solidFill>
              <w14:schemeClr w14:val="tx1"/>
            </w14:solidFill>
          </w14:textFill>
        </w:rPr>
        <w:t>极限轴向弯曲变形量，单位为毫米（mm）；</w:t>
      </w:r>
    </w:p>
    <w:p>
      <w:pPr>
        <w:pStyle w:val="61"/>
        <w:spacing w:line="360" w:lineRule="auto"/>
        <w:ind w:firstLine="720" w:firstLineChars="300"/>
        <w:rPr>
          <w:rFonts w:hint="default" w:ascii="Times New Roman" w:hAnsi="Times New Roman" w:cs="Times New Roman" w:eastAsiaTheme="minorEastAsia"/>
          <w:color w:val="000000" w:themeColor="text1"/>
          <w:highlight w:val="none"/>
          <w:u w:val="none"/>
          <w:lang w:eastAsia="zh-CN"/>
          <w14:textFill>
            <w14:solidFill>
              <w14:schemeClr w14:val="tx1"/>
            </w14:solidFill>
          </w14:textFill>
        </w:rPr>
      </w:pPr>
      <w:r>
        <w:rPr>
          <w:rFonts w:hint="default" w:ascii="Times New Roman" w:hAnsi="Times New Roman" w:cs="Times New Roman" w:eastAsiaTheme="minorEastAsia"/>
          <w:color w:val="000000" w:themeColor="text1"/>
          <w:position w:val="-6"/>
          <w:sz w:val="24"/>
          <w:szCs w:val="24"/>
          <w:highlight w:val="none"/>
          <w:u w:val="none"/>
          <w14:textFill>
            <w14:solidFill>
              <w14:schemeClr w14:val="tx1"/>
            </w14:solidFill>
          </w14:textFill>
        </w:rPr>
        <w:object>
          <v:shape id="_x0000_i1036" o:spt="75" type="#_x0000_t75" style="height:13.95pt;width:10pt;" o:ole="t" filled="f" o:preferrelative="t" stroked="f" coordsize="21600,21600">
            <v:path/>
            <v:fill on="f" focussize="0,0"/>
            <v:stroke on="f"/>
            <v:imagedata r:id="rId38" o:title=""/>
            <o:lock v:ext="edit" aspectratio="t"/>
            <w10:wrap type="none"/>
            <w10:anchorlock/>
          </v:shape>
          <o:OLEObject Type="Embed" ProgID="Equation.KSEE3" ShapeID="_x0000_i1036" DrawAspect="Content" ObjectID="_1468075736" r:id="rId37">
            <o:LockedField>false</o:LockedField>
          </o:OLEObject>
        </w:object>
      </w:r>
      <w:r>
        <w:rPr>
          <w:rFonts w:hint="default" w:ascii="Times New Roman" w:hAnsi="Times New Roman" w:cs="Times New Roman" w:eastAsiaTheme="minorEastAsia"/>
          <w:color w:val="000000" w:themeColor="text1"/>
          <w:sz w:val="24"/>
          <w:szCs w:val="24"/>
          <w:highlight w:val="none"/>
          <w:u w:val="none"/>
          <w:lang w:val="en-US" w:eastAsia="zh-CN"/>
          <w14:textFill>
            <w14:solidFill>
              <w14:schemeClr w14:val="tx1"/>
            </w14:solidFill>
          </w14:textFill>
        </w:rPr>
        <w:tab/>
      </w:r>
      <w:r>
        <w:rPr>
          <w:rFonts w:hint="default" w:ascii="Times New Roman" w:hAnsi="Times New Roman" w:eastAsia="微软雅黑" w:cs="Times New Roman"/>
          <w:color w:val="000000" w:themeColor="text1"/>
          <w:kern w:val="0"/>
          <w:position w:val="0"/>
          <w:sz w:val="24"/>
          <w:szCs w:val="24"/>
          <w:highlight w:val="none"/>
          <w:u w:val="none"/>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u w:val="none"/>
          <w14:textFill>
            <w14:solidFill>
              <w14:schemeClr w14:val="tx1"/>
            </w14:solidFill>
          </w14:textFill>
        </w:rPr>
        <w:t>初始高度，单位为毫米（mm）</w:t>
      </w:r>
      <w:r>
        <w:rPr>
          <w:rFonts w:hint="default" w:ascii="Times New Roman" w:hAnsi="Times New Roman" w:cs="Times New Roman" w:eastAsiaTheme="minorEastAsia"/>
          <w:color w:val="000000" w:themeColor="text1"/>
          <w:sz w:val="24"/>
          <w:szCs w:val="24"/>
          <w:highlight w:val="none"/>
          <w:u w:val="none"/>
          <w:lang w:eastAsia="zh-CN"/>
          <w14:textFill>
            <w14:solidFill>
              <w14:schemeClr w14:val="tx1"/>
            </w14:solidFill>
          </w14:textFill>
        </w:rPr>
        <w:t>；</w:t>
      </w:r>
    </w:p>
    <w:p>
      <w:pPr>
        <w:pStyle w:val="61"/>
        <w:spacing w:line="240" w:lineRule="auto"/>
        <w:ind w:firstLine="240" w:firstLineChars="100"/>
        <w:rPr>
          <w:rFonts w:hint="default" w:ascii="Times New Roman" w:hAnsi="Times New Roman" w:cs="Times New Roman" w:eastAsiaTheme="minorEastAsia"/>
          <w:color w:val="000000" w:themeColor="text1"/>
          <w:sz w:val="24"/>
          <w:szCs w:val="24"/>
          <w:highlight w:val="none"/>
          <w:u w:val="none"/>
          <w:lang w:eastAsia="zh-CN"/>
          <w14:textFill>
            <w14:solidFill>
              <w14:schemeClr w14:val="tx1"/>
            </w14:solidFill>
          </w14:textFill>
        </w:rPr>
      </w:pPr>
      <w:r>
        <w:rPr>
          <w:rFonts w:hint="default" w:ascii="Times New Roman" w:hAnsi="Times New Roman" w:cs="Times New Roman" w:eastAsiaTheme="minorEastAsia"/>
          <w:color w:val="000000" w:themeColor="text1"/>
          <w:position w:val="-6"/>
          <w:sz w:val="24"/>
          <w:szCs w:val="24"/>
          <w:highlight w:val="none"/>
          <w:u w:val="none"/>
          <w14:textFill>
            <w14:solidFill>
              <w14:schemeClr w14:val="tx1"/>
            </w14:solidFill>
          </w14:textFill>
        </w:rPr>
        <w:object>
          <v:shape id="_x0000_i1037" o:spt="75" type="#_x0000_t75" style="height:13.95pt;width:31pt;" o:ole="t" filled="f" o:preferrelative="t" stroked="f" coordsize="21600,21600">
            <v:path/>
            <v:fill on="f" focussize="0,0"/>
            <v:stroke on="f"/>
            <v:imagedata r:id="rId40" o:title=""/>
            <o:lock v:ext="edit" aspectratio="t"/>
            <w10:wrap type="none"/>
            <w10:anchorlock/>
          </v:shape>
          <o:OLEObject Type="Embed" ProgID="Equation.KSEE3" ShapeID="_x0000_i1037" DrawAspect="Content" ObjectID="_1468075737" r:id="rId39">
            <o:LockedField>false</o:LockedField>
          </o:OLEObject>
        </w:object>
      </w:r>
      <w:r>
        <w:rPr>
          <w:rFonts w:hint="default" w:ascii="Times New Roman" w:hAnsi="Times New Roman" w:cs="Times New Roman" w:eastAsiaTheme="minorEastAsia"/>
          <w:color w:val="000000" w:themeColor="text1"/>
          <w:sz w:val="24"/>
          <w:szCs w:val="24"/>
          <w:highlight w:val="none"/>
          <w:u w:val="none"/>
          <w:lang w:val="en-US" w:eastAsia="zh-CN"/>
          <w14:textFill>
            <w14:solidFill>
              <w14:schemeClr w14:val="tx1"/>
            </w14:solidFill>
          </w14:textFill>
        </w:rPr>
        <w:tab/>
      </w:r>
      <w:r>
        <w:rPr>
          <w:rFonts w:hint="default" w:ascii="Times New Roman" w:hAnsi="Times New Roman" w:eastAsia="微软雅黑" w:cs="Times New Roman"/>
          <w:color w:val="000000" w:themeColor="text1"/>
          <w:kern w:val="0"/>
          <w:position w:val="0"/>
          <w:sz w:val="24"/>
          <w:szCs w:val="24"/>
          <w:highlight w:val="none"/>
          <w:u w:val="none"/>
          <w:lang w:val="en-US" w:eastAsia="zh-CN" w:bidi="ar-SA"/>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u w:val="none"/>
          <w14:textFill>
            <w14:solidFill>
              <w14:schemeClr w14:val="tx1"/>
            </w14:solidFill>
          </w14:textFill>
        </w:rPr>
        <w:t>极限轴向压缩变形速率，单位为毫米每分钟（mm/min）</w:t>
      </w:r>
      <w:r>
        <w:rPr>
          <w:rFonts w:hint="default" w:ascii="Times New Roman" w:hAnsi="Times New Roman" w:cs="Times New Roman" w:eastAsiaTheme="minorEastAsia"/>
          <w:color w:val="000000" w:themeColor="text1"/>
          <w:sz w:val="24"/>
          <w:szCs w:val="24"/>
          <w:highlight w:val="none"/>
          <w:u w:val="none"/>
          <w:lang w:eastAsia="zh-CN"/>
          <w14:textFill>
            <w14:solidFill>
              <w14:schemeClr w14:val="tx1"/>
            </w14:solidFill>
          </w14:textFill>
        </w:rPr>
        <w:t>。</w:t>
      </w:r>
    </w:p>
    <w:p>
      <w:pPr>
        <w:keepNext w:val="0"/>
        <w:keepLines w:val="0"/>
        <w:pageBreakBefore w:val="0"/>
        <w:widowControl w:val="0"/>
        <w:numPr>
          <w:ilvl w:val="2"/>
          <w:numId w:val="28"/>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r>
        <w:rPr>
          <w:rFonts w:hint="default" w:ascii="Times New Roman" w:hAnsi="Times New Roman" w:eastAsia="宋体" w:cs="Times New Roman"/>
          <w:b w:val="0"/>
          <w:bCs w:val="0"/>
          <w:color w:val="auto"/>
          <w:highlight w:val="none"/>
          <w:u w:val="none"/>
          <w:lang w:val="en-US" w:eastAsia="zh-CN"/>
        </w:rPr>
        <w:t>隔震装置耐火性能检测符合下列规定的，应判定为合格：</w:t>
      </w:r>
    </w:p>
    <w:p>
      <w:pPr>
        <w:keepNext w:val="0"/>
        <w:keepLines w:val="0"/>
        <w:pageBreakBefore w:val="0"/>
        <w:widowControl w:val="0"/>
        <w:numPr>
          <w:ilvl w:val="0"/>
          <w:numId w:val="29"/>
        </w:numPr>
        <w:shd w:val="clea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达到委托要求或规定的试验时间要求；</w:t>
      </w:r>
    </w:p>
    <w:p>
      <w:pPr>
        <w:keepNext w:val="0"/>
        <w:keepLines w:val="0"/>
        <w:pageBreakBefore w:val="0"/>
        <w:widowControl w:val="0"/>
        <w:numPr>
          <w:ilvl w:val="0"/>
          <w:numId w:val="29"/>
        </w:numPr>
        <w:shd w:val="clea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防火措施未丧失保护能力，且支座未出现燃烧现象；</w:t>
      </w:r>
    </w:p>
    <w:p>
      <w:pPr>
        <w:keepNext w:val="0"/>
        <w:keepLines w:val="0"/>
        <w:pageBreakBefore w:val="0"/>
        <w:widowControl w:val="0"/>
        <w:numPr>
          <w:ilvl w:val="0"/>
          <w:numId w:val="29"/>
        </w:numPr>
        <w:shd w:val="clea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试验过程中未出现荷载和变形陡降；</w:t>
      </w:r>
    </w:p>
    <w:p>
      <w:pPr>
        <w:keepNext w:val="0"/>
        <w:keepLines w:val="0"/>
        <w:pageBreakBefore w:val="0"/>
        <w:widowControl w:val="0"/>
        <w:numPr>
          <w:ilvl w:val="0"/>
          <w:numId w:val="29"/>
        </w:numPr>
        <w:shd w:val="clear"/>
        <w:kinsoku/>
        <w:wordWrap/>
        <w:overflowPunct/>
        <w:topLinePunct w:val="0"/>
        <w:autoSpaceDE/>
        <w:autoSpaceDN/>
        <w:bidi w:val="0"/>
        <w:adjustRightInd/>
        <w:snapToGrid/>
        <w:spacing w:line="360" w:lineRule="auto"/>
        <w:ind w:left="-2" w:leftChars="0" w:firstLine="482" w:firstLineChars="0"/>
        <w:jc w:val="left"/>
        <w:textAlignment w:val="auto"/>
        <w:rPr>
          <w:rFonts w:hint="default"/>
          <w:color w:val="auto"/>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支座表面温度未超过橡胶保护层耐热温度</w:t>
      </w:r>
      <w:r>
        <w:rPr>
          <w:rFonts w:hint="eastAsia" w:cs="Times New Roman"/>
          <w:b w:val="0"/>
          <w:bCs w:val="0"/>
          <w:color w:val="auto"/>
          <w:sz w:val="24"/>
          <w:szCs w:val="24"/>
          <w:highlight w:val="none"/>
          <w:u w:val="none"/>
          <w:lang w:val="en-US" w:eastAsia="zh-CN"/>
        </w:rPr>
        <w:t>；</w:t>
      </w:r>
    </w:p>
    <w:p>
      <w:pPr>
        <w:keepNext w:val="0"/>
        <w:keepLines w:val="0"/>
        <w:pageBreakBefore w:val="0"/>
        <w:widowControl w:val="0"/>
        <w:numPr>
          <w:ilvl w:val="0"/>
          <w:numId w:val="29"/>
        </w:numPr>
        <w:shd w:val="clear"/>
        <w:kinsoku/>
        <w:wordWrap/>
        <w:overflowPunct/>
        <w:topLinePunct w:val="0"/>
        <w:autoSpaceDE/>
        <w:autoSpaceDN/>
        <w:bidi w:val="0"/>
        <w:adjustRightInd/>
        <w:snapToGrid/>
        <w:spacing w:line="360" w:lineRule="auto"/>
        <w:ind w:left="-2" w:leftChars="0" w:firstLine="482" w:firstLineChars="0"/>
        <w:jc w:val="left"/>
        <w:textAlignment w:val="auto"/>
        <w:rPr>
          <w:rFonts w:hint="default" w:ascii="Times New Roman" w:hAnsi="Times New Roman" w:cs="Times New Roman"/>
          <w:color w:val="000000" w:themeColor="text1"/>
          <w:highlight w:val="none"/>
          <w:u w:val="none"/>
          <w:lang w:val="en-US" w:eastAsia="zh-CN"/>
          <w14:textFill>
            <w14:solidFill>
              <w14:schemeClr w14:val="tx1"/>
            </w14:solidFill>
          </w14:textFill>
        </w:rPr>
      </w:pPr>
      <w:r>
        <w:rPr>
          <w:rFonts w:hint="default" w:ascii="Times New Roman" w:hAnsi="Times New Roman" w:cs="Times New Roman"/>
          <w:b w:val="0"/>
          <w:bCs w:val="0"/>
          <w:color w:val="auto"/>
          <w:sz w:val="24"/>
          <w:szCs w:val="24"/>
          <w:highlight w:val="none"/>
          <w:u w:val="none"/>
          <w:lang w:val="en-US" w:eastAsia="zh-CN"/>
        </w:rPr>
        <w:t>受火前</w:t>
      </w:r>
      <w:r>
        <w:rPr>
          <w:rFonts w:hint="eastAsia" w:cs="Times New Roman"/>
          <w:b w:val="0"/>
          <w:bCs w:val="0"/>
          <w:color w:val="auto"/>
          <w:sz w:val="24"/>
          <w:szCs w:val="24"/>
          <w:highlight w:val="none"/>
          <w:u w:val="none"/>
          <w:lang w:val="en-US" w:eastAsia="zh-CN"/>
        </w:rPr>
        <w:t>、</w:t>
      </w:r>
      <w:r>
        <w:rPr>
          <w:rFonts w:hint="default" w:ascii="Times New Roman" w:hAnsi="Times New Roman" w:cs="Times New Roman"/>
          <w:b w:val="0"/>
          <w:bCs w:val="0"/>
          <w:color w:val="auto"/>
          <w:sz w:val="24"/>
          <w:szCs w:val="24"/>
          <w:highlight w:val="none"/>
          <w:u w:val="none"/>
          <w:lang w:val="en-US" w:eastAsia="zh-CN"/>
        </w:rPr>
        <w:t>后的竖向压缩性能和水平剪切性能的变化率不大于±</w:t>
      </w:r>
      <w:r>
        <w:rPr>
          <w:rFonts w:hint="eastAsia" w:cs="Times New Roman"/>
          <w:b w:val="0"/>
          <w:bCs w:val="0"/>
          <w:color w:val="auto"/>
          <w:sz w:val="24"/>
          <w:szCs w:val="24"/>
          <w:highlight w:val="none"/>
          <w:u w:val="none"/>
          <w:lang w:val="en-US" w:eastAsia="zh-CN"/>
        </w:rPr>
        <w:t>10</w:t>
      </w:r>
      <w:r>
        <w:rPr>
          <w:rFonts w:hint="default" w:ascii="Times New Roman" w:hAnsi="Times New Roman" w:cs="Times New Roman"/>
          <w:b w:val="0"/>
          <w:bCs w:val="0"/>
          <w:color w:val="auto"/>
          <w:sz w:val="24"/>
          <w:szCs w:val="24"/>
          <w:highlight w:val="none"/>
          <w:u w:val="none"/>
          <w:lang w:val="en-US" w:eastAsia="zh-CN"/>
        </w:rPr>
        <w:t>%。</w:t>
      </w:r>
    </w:p>
    <w:p>
      <w:pPr>
        <w:keepNext w:val="0"/>
        <w:keepLines w:val="0"/>
        <w:pageBreakBefore w:val="0"/>
        <w:widowControl w:val="0"/>
        <w:numPr>
          <w:ilvl w:val="2"/>
          <w:numId w:val="28"/>
        </w:numPr>
        <w:shd w:val="clear" w:color="auto"/>
        <w:tabs>
          <w:tab w:val="left" w:pos="420"/>
          <w:tab w:val="clear" w:pos="0"/>
        </w:tabs>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val="0"/>
          <w:color w:val="auto"/>
          <w:highlight w:val="none"/>
          <w:u w:val="none"/>
          <w:lang w:val="en-US" w:eastAsia="zh-CN"/>
        </w:rPr>
      </w:pPr>
      <w:bookmarkStart w:id="63" w:name="_Toc16105"/>
      <w:r>
        <w:rPr>
          <w:rFonts w:hint="eastAsia" w:ascii="Times New Roman" w:hAnsi="Times New Roman" w:cs="Times New Roman"/>
          <w:b w:val="0"/>
          <w:bCs w:val="0"/>
          <w:color w:val="auto"/>
          <w:highlight w:val="none"/>
          <w:u w:val="none"/>
          <w:lang w:val="en-US" w:eastAsia="zh-CN"/>
        </w:rPr>
        <w:t>当</w:t>
      </w:r>
      <w:r>
        <w:rPr>
          <w:rFonts w:hint="default" w:ascii="Times New Roman" w:hAnsi="Times New Roman" w:cs="Times New Roman"/>
          <w:b w:val="0"/>
          <w:bCs w:val="0"/>
          <w:color w:val="auto"/>
          <w:sz w:val="24"/>
          <w:szCs w:val="24"/>
          <w:highlight w:val="none"/>
          <w:u w:val="none"/>
          <w:lang w:val="en-US" w:eastAsia="zh-CN"/>
        </w:rPr>
        <w:t>耐火</w:t>
      </w:r>
      <w:r>
        <w:rPr>
          <w:rFonts w:hint="eastAsia" w:cs="Times New Roman"/>
          <w:b w:val="0"/>
          <w:bCs w:val="0"/>
          <w:color w:val="auto"/>
          <w:sz w:val="24"/>
          <w:szCs w:val="24"/>
          <w:highlight w:val="none"/>
          <w:u w:val="none"/>
          <w:lang w:val="en-US" w:eastAsia="zh-CN"/>
        </w:rPr>
        <w:t>性能</w:t>
      </w:r>
      <w:r>
        <w:rPr>
          <w:rFonts w:hint="eastAsia" w:cs="Times New Roman"/>
          <w:b w:val="0"/>
          <w:bCs w:val="0"/>
          <w:color w:val="auto"/>
          <w:highlight w:val="none"/>
          <w:u w:val="none"/>
          <w:lang w:val="en-US" w:eastAsia="zh-CN"/>
        </w:rPr>
        <w:t>检测不合格时，</w:t>
      </w:r>
      <w:r>
        <w:rPr>
          <w:rFonts w:hint="default" w:ascii="Times New Roman" w:hAnsi="Times New Roman" w:cs="Times New Roman"/>
          <w:b w:val="0"/>
          <w:bCs w:val="0"/>
          <w:color w:val="auto"/>
          <w:highlight w:val="none"/>
          <w:u w:val="none"/>
          <w:lang w:val="en-US" w:eastAsia="zh-CN"/>
        </w:rPr>
        <w:t>应变更防火措施，重新进行耐火</w:t>
      </w:r>
      <w:r>
        <w:rPr>
          <w:rFonts w:hint="eastAsia" w:cs="Times New Roman"/>
          <w:b w:val="0"/>
          <w:bCs w:val="0"/>
          <w:color w:val="auto"/>
          <w:highlight w:val="none"/>
          <w:u w:val="none"/>
          <w:lang w:val="en-US" w:eastAsia="zh-CN"/>
        </w:rPr>
        <w:t>性能检测。</w:t>
      </w:r>
    </w:p>
    <w:bookmarkEnd w:id="63"/>
    <w:p>
      <w:pPr>
        <w:pStyle w:val="2"/>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pPr>
    </w:p>
    <w:bookmarkEnd w:id="37"/>
    <w:bookmarkEnd w:id="38"/>
    <w:bookmarkEnd w:id="39"/>
    <w:p>
      <w:pPr>
        <w:rPr>
          <w:rFonts w:hint="default" w:ascii="Times New Roman" w:hAnsi="Times New Roman" w:cs="Times New Roman"/>
          <w:color w:val="000000" w:themeColor="text1"/>
          <w:sz w:val="30"/>
          <w:szCs w:val="30"/>
          <w:highlight w:val="none"/>
          <w:u w:val="none"/>
          <w14:textFill>
            <w14:solidFill>
              <w14:schemeClr w14:val="tx1"/>
            </w14:solidFill>
          </w14:textFill>
        </w:rPr>
      </w:pPr>
      <w:bookmarkStart w:id="64" w:name="_Toc8021"/>
      <w:bookmarkStart w:id="65" w:name="_Toc603"/>
      <w:bookmarkStart w:id="66" w:name="_Toc12032"/>
      <w:bookmarkStart w:id="67" w:name="_Toc7874"/>
      <w:bookmarkStart w:id="68" w:name="_Toc69140553"/>
      <w:bookmarkStart w:id="69" w:name="_Toc8710"/>
      <w:bookmarkStart w:id="70" w:name="_Toc32676"/>
      <w:bookmarkStart w:id="71" w:name="_Toc9333"/>
      <w:bookmarkStart w:id="72" w:name="_Toc105489034"/>
      <w:r>
        <w:rPr>
          <w:rFonts w:hint="default" w:ascii="Times New Roman" w:hAnsi="Times New Roman" w:cs="Times New Roman"/>
          <w:color w:val="000000" w:themeColor="text1"/>
          <w:sz w:val="30"/>
          <w:szCs w:val="30"/>
          <w:highlight w:val="none"/>
          <w:u w:val="none"/>
          <w14:textFill>
            <w14:solidFill>
              <w14:schemeClr w14:val="tx1"/>
            </w14:solidFill>
          </w14:textFill>
        </w:rPr>
        <w:br w:type="page"/>
      </w:r>
    </w:p>
    <w:p>
      <w:pPr>
        <w:pStyle w:val="3"/>
        <w:keepNext w:val="0"/>
        <w:keepLines w:val="0"/>
        <w:pageBreakBefore w:val="0"/>
        <w:widowControl w:val="0"/>
        <w:numPr>
          <w:ilvl w:val="0"/>
          <w:numId w:val="0"/>
        </w:numPr>
        <w:shd w:val="clear"/>
        <w:kinsoku/>
        <w:wordWrap/>
        <w:overflowPunct/>
        <w:topLinePunct w:val="0"/>
        <w:bidi w:val="0"/>
        <w:spacing w:before="156" w:beforeLines="50" w:beforeAutospacing="0" w:after="156" w:afterLines="50" w:afterAutospacing="0" w:line="360" w:lineRule="auto"/>
        <w:jc w:val="center"/>
        <w:rPr>
          <w:rFonts w:hint="default" w:ascii="Times New Roman" w:hAnsi="Times New Roman" w:eastAsia="宋体" w:cs="Times New Roman"/>
          <w:color w:val="auto"/>
          <w:sz w:val="30"/>
          <w:szCs w:val="30"/>
          <w:highlight w:val="none"/>
          <w:u w:val="none"/>
          <w:lang w:val="en-US" w:eastAsia="zh-CN"/>
        </w:rPr>
      </w:pPr>
      <w:bookmarkStart w:id="73" w:name="_Toc16578"/>
      <w:bookmarkStart w:id="74" w:name="_Toc30858"/>
      <w:bookmarkStart w:id="75" w:name="_Toc7801"/>
      <w:r>
        <w:rPr>
          <w:rFonts w:hint="default" w:ascii="Times New Roman" w:hAnsi="Times New Roman" w:cs="Times New Roman"/>
          <w:color w:val="auto"/>
          <w:sz w:val="30"/>
          <w:szCs w:val="30"/>
          <w:highlight w:val="none"/>
          <w:u w:val="none"/>
        </w:rPr>
        <w:t xml:space="preserve">附录 </w:t>
      </w:r>
      <w:r>
        <w:rPr>
          <w:rFonts w:hint="default" w:ascii="Times New Roman" w:hAnsi="Times New Roman" w:cs="Times New Roman"/>
          <w:color w:val="auto"/>
          <w:sz w:val="30"/>
          <w:szCs w:val="30"/>
          <w:highlight w:val="none"/>
          <w:u w:val="none"/>
          <w:lang w:val="en-US" w:eastAsia="zh-CN"/>
        </w:rPr>
        <w:t>A</w:t>
      </w:r>
      <w:r>
        <w:rPr>
          <w:rFonts w:hint="default" w:ascii="Times New Roman" w:hAnsi="Times New Roman" w:cs="Times New Roman"/>
          <w:color w:val="auto"/>
          <w:sz w:val="30"/>
          <w:szCs w:val="30"/>
          <w:highlight w:val="none"/>
          <w:u w:val="none"/>
        </w:rPr>
        <w:t xml:space="preserve">  </w:t>
      </w:r>
      <w:r>
        <w:rPr>
          <w:rFonts w:hint="default" w:ascii="Times New Roman" w:hAnsi="Times New Roman" w:eastAsia="宋体" w:cs="Times New Roman"/>
          <w:color w:val="auto"/>
          <w:sz w:val="30"/>
          <w:szCs w:val="30"/>
          <w:highlight w:val="none"/>
          <w:u w:val="none"/>
          <w:lang w:val="en-US" w:eastAsia="zh-CN"/>
        </w:rPr>
        <w:t>检测报告格式</w:t>
      </w:r>
      <w:bookmarkEnd w:id="73"/>
      <w:bookmarkEnd w:id="74"/>
      <w:bookmarkEnd w:id="75"/>
    </w:p>
    <w:tbl>
      <w:tblPr>
        <w:tblStyle w:val="27"/>
        <w:tblW w:w="8643" w:type="dxa"/>
        <w:tblInd w:w="93" w:type="dxa"/>
        <w:tblLayout w:type="fixed"/>
        <w:tblCellMar>
          <w:top w:w="0" w:type="dxa"/>
          <w:left w:w="108" w:type="dxa"/>
          <w:bottom w:w="0" w:type="dxa"/>
          <w:right w:w="108" w:type="dxa"/>
        </w:tblCellMar>
      </w:tblPr>
      <w:tblGrid>
        <w:gridCol w:w="309"/>
        <w:gridCol w:w="6480"/>
        <w:gridCol w:w="309"/>
        <w:gridCol w:w="309"/>
        <w:gridCol w:w="309"/>
        <w:gridCol w:w="309"/>
        <w:gridCol w:w="309"/>
        <w:gridCol w:w="309"/>
      </w:tblGrid>
      <w:tr>
        <w:tblPrEx>
          <w:tblCellMar>
            <w:top w:w="0" w:type="dxa"/>
            <w:left w:w="108" w:type="dxa"/>
            <w:bottom w:w="0" w:type="dxa"/>
            <w:right w:w="108" w:type="dxa"/>
          </w:tblCellMar>
        </w:tblPrEx>
        <w:trPr>
          <w:trHeight w:val="1530" w:hRule="atLeast"/>
        </w:trPr>
        <w:tc>
          <w:tcPr>
            <w:tcW w:w="8643" w:type="dxa"/>
            <w:gridSpan w:val="8"/>
            <w:tcBorders>
              <w:top w:val="nil"/>
              <w:left w:val="nil"/>
              <w:right w:val="nil"/>
            </w:tcBorders>
            <w:shd w:val="clear" w:color="auto" w:fill="auto"/>
            <w:noWrap/>
            <w:vAlign w:val="bottom"/>
          </w:tcPr>
          <w:p>
            <w:pPr>
              <w:widowControl/>
              <w:jc w:val="center"/>
              <w:rPr>
                <w:rFonts w:hint="default" w:ascii="Times New Roman" w:hAnsi="Times New Roman" w:cs="Times New Roman"/>
                <w:b/>
                <w:color w:val="auto"/>
                <w:kern w:val="0"/>
                <w:sz w:val="120"/>
                <w:szCs w:val="120"/>
                <w:highlight w:val="none"/>
                <w:u w:val="none"/>
              </w:rPr>
            </w:pPr>
          </w:p>
          <w:p>
            <w:pPr>
              <w:widowControl/>
              <w:spacing w:line="240" w:lineRule="auto"/>
              <w:jc w:val="center"/>
              <w:rPr>
                <w:rFonts w:hint="default" w:ascii="Times New Roman" w:hAnsi="Times New Roman" w:cs="Times New Roman"/>
                <w:b/>
                <w:color w:val="auto"/>
                <w:kern w:val="0"/>
                <w:sz w:val="120"/>
                <w:szCs w:val="120"/>
                <w:highlight w:val="none"/>
                <w:u w:val="none"/>
              </w:rPr>
            </w:pPr>
            <w:r>
              <w:rPr>
                <w:rFonts w:hint="default" w:ascii="Times New Roman" w:hAnsi="Times New Roman" w:cs="Times New Roman"/>
                <w:b/>
                <w:color w:val="auto"/>
                <w:kern w:val="0"/>
                <w:sz w:val="120"/>
                <w:szCs w:val="120"/>
                <w:highlight w:val="none"/>
                <w:u w:val="none"/>
              </w:rPr>
              <w:t>检验检测报告</w:t>
            </w:r>
          </w:p>
        </w:tc>
      </w:tr>
      <w:tr>
        <w:tblPrEx>
          <w:tblCellMar>
            <w:top w:w="0" w:type="dxa"/>
            <w:left w:w="108" w:type="dxa"/>
            <w:bottom w:w="0" w:type="dxa"/>
            <w:right w:w="108" w:type="dxa"/>
          </w:tblCellMar>
        </w:tblPrEx>
        <w:trPr>
          <w:trHeight w:val="600" w:hRule="atLeast"/>
        </w:trPr>
        <w:tc>
          <w:tcPr>
            <w:tcW w:w="8643" w:type="dxa"/>
            <w:gridSpan w:val="8"/>
            <w:tcBorders>
              <w:top w:val="nil"/>
              <w:left w:val="nil"/>
              <w:bottom w:val="nil"/>
              <w:right w:val="nil"/>
            </w:tcBorders>
            <w:shd w:val="clear" w:color="auto" w:fill="auto"/>
            <w:noWrap/>
            <w:vAlign w:val="bottom"/>
          </w:tcPr>
          <w:p>
            <w:pPr>
              <w:widowControl/>
              <w:ind w:firstLine="2530" w:firstLineChars="900"/>
              <w:rPr>
                <w:rFonts w:hint="default" w:ascii="Times New Roman" w:hAnsi="Times New Roman" w:eastAsia="宋体" w:cs="Times New Roman"/>
                <w:b/>
                <w:bCs/>
                <w:color w:val="auto"/>
                <w:kern w:val="0"/>
                <w:sz w:val="28"/>
                <w:szCs w:val="28"/>
                <w:highlight w:val="none"/>
                <w:u w:val="none"/>
              </w:rPr>
            </w:pPr>
          </w:p>
          <w:p>
            <w:pPr>
              <w:widowControl/>
              <w:jc w:val="center"/>
              <w:rPr>
                <w:rFonts w:hint="default" w:ascii="Times New Roman" w:hAnsi="Times New Roman" w:eastAsia="宋体" w:cs="Times New Roman"/>
                <w:b/>
                <w:bCs/>
                <w:color w:val="auto"/>
                <w:kern w:val="0"/>
                <w:sz w:val="24"/>
                <w:szCs w:val="24"/>
                <w:highlight w:val="none"/>
                <w:u w:val="none"/>
              </w:rPr>
            </w:pPr>
            <w:r>
              <w:rPr>
                <w:rFonts w:hint="default" w:ascii="Times New Roman" w:hAnsi="Times New Roman" w:eastAsia="宋体" w:cs="Times New Roman"/>
                <w:b/>
                <w:bCs/>
                <w:color w:val="auto"/>
                <w:kern w:val="0"/>
                <w:sz w:val="24"/>
                <w:szCs w:val="24"/>
                <w:highlight w:val="none"/>
                <w:u w:val="none"/>
              </w:rPr>
              <w:t>报告编号：XXXXX-202</w:t>
            </w:r>
            <w:r>
              <w:rPr>
                <w:rFonts w:hint="default" w:ascii="Times New Roman" w:hAnsi="Times New Roman" w:eastAsia="宋体" w:cs="Times New Roman"/>
                <w:b/>
                <w:bCs/>
                <w:color w:val="auto"/>
                <w:kern w:val="0"/>
                <w:sz w:val="24"/>
                <w:szCs w:val="24"/>
                <w:highlight w:val="none"/>
                <w:u w:val="none"/>
                <w:lang w:val="en-US" w:eastAsia="zh-CN"/>
              </w:rPr>
              <w:t>X</w:t>
            </w:r>
            <w:r>
              <w:rPr>
                <w:rFonts w:hint="default" w:ascii="Times New Roman" w:hAnsi="Times New Roman" w:eastAsia="宋体" w:cs="Times New Roman"/>
                <w:b/>
                <w:bCs/>
                <w:color w:val="auto"/>
                <w:kern w:val="0"/>
                <w:sz w:val="24"/>
                <w:szCs w:val="24"/>
                <w:highlight w:val="none"/>
                <w:u w:val="none"/>
              </w:rPr>
              <w:t>-XXXXX-0001-1</w:t>
            </w:r>
          </w:p>
          <w:p>
            <w:pPr>
              <w:widowControl/>
              <w:ind w:firstLine="2530" w:firstLineChars="900"/>
              <w:rPr>
                <w:rFonts w:hint="default" w:ascii="Times New Roman" w:hAnsi="Times New Roman" w:eastAsia="宋体" w:cs="Times New Roman"/>
                <w:b/>
                <w:bCs/>
                <w:color w:val="auto"/>
                <w:kern w:val="0"/>
                <w:sz w:val="28"/>
                <w:szCs w:val="28"/>
                <w:highlight w:val="none"/>
                <w:u w:val="none"/>
              </w:rPr>
            </w:pPr>
          </w:p>
        </w:tc>
      </w:tr>
      <w:tr>
        <w:tblPrEx>
          <w:tblCellMar>
            <w:top w:w="0" w:type="dxa"/>
            <w:left w:w="108" w:type="dxa"/>
            <w:bottom w:w="0" w:type="dxa"/>
            <w:right w:w="108" w:type="dxa"/>
          </w:tblCellMar>
        </w:tblPrEx>
        <w:trPr>
          <w:trHeight w:val="885" w:hRule="atLeast"/>
        </w:trPr>
        <w:tc>
          <w:tcPr>
            <w:tcW w:w="309" w:type="dxa"/>
            <w:tcBorders>
              <w:left w:val="nil"/>
              <w:bottom w:val="nil"/>
            </w:tcBorders>
            <w:shd w:val="clear" w:color="auto" w:fill="auto"/>
            <w:noWrap/>
            <w:vAlign w:val="bottom"/>
          </w:tcPr>
          <w:p>
            <w:pPr>
              <w:widowControl/>
              <w:jc w:val="center"/>
              <w:rPr>
                <w:rFonts w:hint="default" w:ascii="Times New Roman" w:hAnsi="Times New Roman" w:eastAsia="宋体" w:cs="Times New Roman"/>
                <w:b/>
                <w:bCs/>
                <w:color w:val="auto"/>
                <w:kern w:val="0"/>
                <w:sz w:val="28"/>
                <w:szCs w:val="28"/>
                <w:highlight w:val="none"/>
                <w:u w:val="none"/>
              </w:rPr>
            </w:pPr>
          </w:p>
        </w:tc>
        <w:tc>
          <w:tcPr>
            <w:tcW w:w="8334" w:type="dxa"/>
            <w:gridSpan w:val="7"/>
            <w:vMerge w:val="restart"/>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p>
            <w:pPr>
              <w:widowControl/>
              <w:jc w:val="left"/>
              <w:rPr>
                <w:rFonts w:hint="default" w:ascii="Times New Roman" w:hAnsi="Times New Roman" w:eastAsia="宋体" w:cs="Times New Roman"/>
                <w:color w:val="auto"/>
                <w:kern w:val="0"/>
                <w:sz w:val="24"/>
                <w:szCs w:val="24"/>
                <w:highlight w:val="none"/>
                <w:u w:val="none"/>
              </w:rPr>
            </w:pPr>
          </w:p>
          <w:p>
            <w:pPr>
              <w:widowControl/>
              <w:jc w:val="left"/>
              <w:rPr>
                <w:rFonts w:hint="default" w:ascii="Times New Roman" w:hAnsi="Times New Roman" w:eastAsia="宋体" w:cs="Times New Roman"/>
                <w:color w:val="auto"/>
                <w:kern w:val="0"/>
                <w:sz w:val="24"/>
                <w:szCs w:val="24"/>
                <w:highlight w:val="none"/>
                <w:u w:val="none"/>
              </w:rPr>
            </w:pPr>
          </w:p>
        </w:tc>
      </w:tr>
      <w:tr>
        <w:tblPrEx>
          <w:tblCellMar>
            <w:top w:w="0" w:type="dxa"/>
            <w:left w:w="108" w:type="dxa"/>
            <w:bottom w:w="0" w:type="dxa"/>
            <w:right w:w="108" w:type="dxa"/>
          </w:tblCellMar>
        </w:tblPrEx>
        <w:trPr>
          <w:trHeight w:val="285" w:hRule="atLeast"/>
        </w:trPr>
        <w:tc>
          <w:tcPr>
            <w:tcW w:w="309" w:type="dxa"/>
            <w:tcBorders>
              <w:top w:val="nil"/>
              <w:left w:val="nil"/>
            </w:tcBorders>
            <w:shd w:val="clear" w:color="auto" w:fill="auto"/>
            <w:noWrap/>
            <w:vAlign w:val="bottom"/>
          </w:tcPr>
          <w:p>
            <w:pPr>
              <w:widowControl/>
              <w:jc w:val="left"/>
              <w:rPr>
                <w:rFonts w:hint="default" w:ascii="Times New Roman" w:hAnsi="Times New Roman" w:eastAsia="黑体" w:cs="Times New Roman"/>
                <w:b/>
                <w:bCs/>
                <w:color w:val="auto"/>
                <w:kern w:val="0"/>
                <w:sz w:val="24"/>
                <w:szCs w:val="24"/>
                <w:highlight w:val="none"/>
                <w:u w:val="none"/>
              </w:rPr>
            </w:pPr>
          </w:p>
        </w:tc>
        <w:tc>
          <w:tcPr>
            <w:tcW w:w="8334" w:type="dxa"/>
            <w:gridSpan w:val="7"/>
            <w:vMerge w:val="continue"/>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tc>
      </w:tr>
      <w:tr>
        <w:tblPrEx>
          <w:tblCellMar>
            <w:top w:w="0" w:type="dxa"/>
            <w:left w:w="108" w:type="dxa"/>
            <w:bottom w:w="0" w:type="dxa"/>
            <w:right w:w="108" w:type="dxa"/>
          </w:tblCellMar>
        </w:tblPrEx>
        <w:trPr>
          <w:trHeight w:val="285" w:hRule="atLeast"/>
        </w:trPr>
        <w:tc>
          <w:tcPr>
            <w:tcW w:w="309" w:type="dxa"/>
            <w:tcBorders>
              <w:left w:val="nil"/>
            </w:tcBorders>
            <w:shd w:val="clear" w:color="auto" w:fill="auto"/>
            <w:noWrap/>
            <w:vAlign w:val="bottom"/>
          </w:tcPr>
          <w:p>
            <w:pPr>
              <w:widowControl/>
              <w:jc w:val="left"/>
              <w:rPr>
                <w:rFonts w:hint="default" w:ascii="Times New Roman" w:hAnsi="Times New Roman" w:eastAsia="黑体" w:cs="Times New Roman"/>
                <w:b/>
                <w:bCs/>
                <w:color w:val="auto"/>
                <w:kern w:val="0"/>
                <w:sz w:val="24"/>
                <w:szCs w:val="24"/>
                <w:highlight w:val="none"/>
                <w:u w:val="none"/>
              </w:rPr>
            </w:pPr>
          </w:p>
        </w:tc>
        <w:tc>
          <w:tcPr>
            <w:tcW w:w="8334" w:type="dxa"/>
            <w:gridSpan w:val="7"/>
            <w:shd w:val="clear" w:color="auto" w:fill="auto"/>
            <w:noWrap/>
            <w:vAlign w:val="bottom"/>
          </w:tcPr>
          <w:p>
            <w:pPr>
              <w:widowControl/>
              <w:jc w:val="left"/>
              <w:rPr>
                <w:rFonts w:hint="default" w:ascii="Times New Roman" w:hAnsi="Times New Roman" w:eastAsia="黑体" w:cs="Times New Roman"/>
                <w:b/>
                <w:bCs/>
                <w:color w:val="auto"/>
                <w:kern w:val="0"/>
                <w:sz w:val="24"/>
                <w:szCs w:val="24"/>
                <w:highlight w:val="none"/>
                <w:u w:val="none"/>
              </w:rPr>
            </w:pPr>
          </w:p>
          <w:p>
            <w:pPr>
              <w:widowControl/>
              <w:jc w:val="left"/>
              <w:rPr>
                <w:rFonts w:hint="default" w:ascii="Times New Roman" w:hAnsi="Times New Roman" w:eastAsia="黑体" w:cs="Times New Roman"/>
                <w:b/>
                <w:bCs/>
                <w:color w:val="auto"/>
                <w:kern w:val="0"/>
                <w:sz w:val="24"/>
                <w:szCs w:val="24"/>
                <w:highlight w:val="none"/>
                <w:u w:val="none"/>
              </w:rPr>
            </w:pPr>
            <w:r>
              <w:rPr>
                <w:rFonts w:hint="default" w:ascii="Times New Roman" w:hAnsi="Times New Roman" w:eastAsia="黑体" w:cs="Times New Roman"/>
                <w:b/>
                <w:bCs/>
                <w:color w:val="auto"/>
                <w:kern w:val="0"/>
                <w:sz w:val="24"/>
                <w:szCs w:val="24"/>
                <w:highlight w:val="none"/>
                <w:u w:val="none"/>
              </w:rPr>
              <w:t>委 托  单 位：</w:t>
            </w:r>
          </w:p>
          <w:p>
            <w:pPr>
              <w:widowControl/>
              <w:jc w:val="left"/>
              <w:rPr>
                <w:rFonts w:hint="default" w:ascii="Times New Roman" w:hAnsi="Times New Roman" w:eastAsia="宋体" w:cs="Times New Roman"/>
                <w:color w:val="auto"/>
                <w:kern w:val="0"/>
                <w:sz w:val="24"/>
                <w:szCs w:val="24"/>
                <w:highlight w:val="none"/>
                <w:u w:val="none"/>
              </w:rPr>
            </w:pPr>
            <w:r>
              <w:rPr>
                <w:rFonts w:hint="default" w:ascii="Times New Roman" w:hAnsi="Times New Roman" w:eastAsia="宋体" w:cs="Times New Roman"/>
                <w:color w:val="auto"/>
                <w:kern w:val="0"/>
                <w:sz w:val="24"/>
                <w:szCs w:val="24"/>
                <w:highlight w:val="none"/>
                <w:u w:val="none"/>
              </w:rPr>
              <mc:AlternateContent>
                <mc:Choice Requires="wps">
                  <w:drawing>
                    <wp:anchor distT="0" distB="0" distL="114300" distR="114300" simplePos="0" relativeHeight="251662336" behindDoc="0" locked="0" layoutInCell="1" allowOverlap="1">
                      <wp:simplePos x="0" y="0"/>
                      <wp:positionH relativeFrom="column">
                        <wp:posOffset>876935</wp:posOffset>
                      </wp:positionH>
                      <wp:positionV relativeFrom="paragraph">
                        <wp:posOffset>31750</wp:posOffset>
                      </wp:positionV>
                      <wp:extent cx="4048125" cy="0"/>
                      <wp:effectExtent l="0" t="4445" r="0" b="0"/>
                      <wp:wrapNone/>
                      <wp:docPr id="18" name="Line 20"/>
                      <wp:cNvGraphicFramePr/>
                      <a:graphic xmlns:a="http://schemas.openxmlformats.org/drawingml/2006/main">
                        <a:graphicData uri="http://schemas.microsoft.com/office/word/2010/wordprocessingShape">
                          <wps:wsp>
                            <wps:cNvCnPr>
                              <a:cxnSpLocks noChangeShapeType="1"/>
                            </wps:cNvCnPr>
                            <wps:spPr bwMode="auto">
                              <a:xfrm>
                                <a:off x="0" y="0"/>
                                <a:ext cx="4048125" cy="0"/>
                              </a:xfrm>
                              <a:prstGeom prst="line">
                                <a:avLst/>
                              </a:prstGeom>
                              <a:noFill/>
                              <a:ln w="6350">
                                <a:solidFill>
                                  <a:schemeClr val="dk1">
                                    <a:lumMod val="100000"/>
                                    <a:lumOff val="0"/>
                                  </a:schemeClr>
                                </a:solidFill>
                                <a:miter lim="800000"/>
                              </a:ln>
                            </wps:spPr>
                            <wps:bodyPr/>
                          </wps:wsp>
                        </a:graphicData>
                      </a:graphic>
                    </wp:anchor>
                  </w:drawing>
                </mc:Choice>
                <mc:Fallback>
                  <w:pict>
                    <v:line id="Line 20" o:spid="_x0000_s1026" o:spt="20" style="position:absolute;left:0pt;margin-left:69.05pt;margin-top:2.5pt;height:0pt;width:318.75pt;z-index:251662336;mso-width-relative:page;mso-height-relative:page;" filled="f" stroked="t" coordsize="21600,21600" o:gfxdata="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4nFSHUAAAABwEA&#10;AA8AAAAAAAAAAQAgAAAAIgAAAGRycy9kb3ducmV2LnhtbFBLAQIUABQAAAAIAIdO4kDCVZY+5QEA&#10;AOQDAAAOAAAAAAAAAAEAIAAAACMBAABkcnMvZTJvRG9jLnhtbFBLBQYAAAAABgAGAFkBAAB6BQAA&#10;AAA=&#10;">
                      <v:fill on="f" focussize="0,0"/>
                      <v:stroke weight="0.5pt" color="#000000 [3216]" miterlimit="8" joinstyle="miter"/>
                      <v:imagedata o:title=""/>
                      <o:lock v:ext="edit" aspectratio="f"/>
                    </v:line>
                  </w:pict>
                </mc:Fallback>
              </mc:AlternateContent>
            </w:r>
          </w:p>
        </w:tc>
      </w:tr>
      <w:tr>
        <w:tblPrEx>
          <w:tblCellMar>
            <w:top w:w="0" w:type="dxa"/>
            <w:left w:w="108" w:type="dxa"/>
            <w:bottom w:w="0" w:type="dxa"/>
            <w:right w:w="108" w:type="dxa"/>
          </w:tblCellMar>
        </w:tblPrEx>
        <w:trPr>
          <w:trHeight w:val="285" w:hRule="atLeast"/>
        </w:trPr>
        <w:tc>
          <w:tcPr>
            <w:tcW w:w="309" w:type="dxa"/>
            <w:tcBorders>
              <w:left w:val="nil"/>
            </w:tcBorders>
            <w:shd w:val="clear" w:color="auto" w:fill="auto"/>
            <w:noWrap/>
            <w:vAlign w:val="bottom"/>
          </w:tcPr>
          <w:p>
            <w:pPr>
              <w:widowControl/>
              <w:jc w:val="left"/>
              <w:rPr>
                <w:rFonts w:hint="default" w:ascii="Times New Roman" w:hAnsi="Times New Roman" w:eastAsia="黑体" w:cs="Times New Roman"/>
                <w:b/>
                <w:bCs/>
                <w:color w:val="auto"/>
                <w:kern w:val="0"/>
                <w:sz w:val="24"/>
                <w:szCs w:val="24"/>
                <w:highlight w:val="none"/>
                <w:u w:val="none"/>
              </w:rPr>
            </w:pPr>
          </w:p>
        </w:tc>
        <w:tc>
          <w:tcPr>
            <w:tcW w:w="8334" w:type="dxa"/>
            <w:gridSpan w:val="7"/>
            <w:shd w:val="clear" w:color="auto" w:fill="auto"/>
            <w:noWrap/>
            <w:vAlign w:val="bottom"/>
          </w:tcPr>
          <w:p>
            <w:pPr>
              <w:widowControl/>
              <w:jc w:val="left"/>
              <w:rPr>
                <w:rFonts w:hint="default" w:ascii="Times New Roman" w:hAnsi="Times New Roman" w:eastAsia="黑体" w:cs="Times New Roman"/>
                <w:b/>
                <w:bCs/>
                <w:color w:val="auto"/>
                <w:kern w:val="0"/>
                <w:sz w:val="24"/>
                <w:szCs w:val="24"/>
                <w:highlight w:val="none"/>
                <w:u w:val="none"/>
              </w:rPr>
            </w:pPr>
            <w:r>
              <w:rPr>
                <w:rFonts w:hint="default" w:ascii="Times New Roman" w:hAnsi="Times New Roman" w:eastAsia="黑体" w:cs="Times New Roman"/>
                <w:b/>
                <w:bCs/>
                <w:color w:val="auto"/>
                <w:kern w:val="0"/>
                <w:sz w:val="24"/>
                <w:szCs w:val="24"/>
                <w:highlight w:val="none"/>
                <w:u w:val="none"/>
              </w:rPr>
              <w:t>工 程  名 称：</w:t>
            </w:r>
          </w:p>
          <w:p>
            <w:pPr>
              <w:widowControl/>
              <w:jc w:val="left"/>
              <w:rPr>
                <w:rFonts w:hint="default" w:ascii="Times New Roman" w:hAnsi="Times New Roman" w:eastAsia="宋体" w:cs="Times New Roman"/>
                <w:color w:val="auto"/>
                <w:kern w:val="0"/>
                <w:sz w:val="24"/>
                <w:szCs w:val="24"/>
                <w:highlight w:val="none"/>
                <w:u w:val="none"/>
              </w:rPr>
            </w:pPr>
            <w:r>
              <w:rPr>
                <w:rFonts w:hint="default" w:ascii="Times New Roman" w:hAnsi="Times New Roman" w:eastAsia="宋体" w:cs="Times New Roman"/>
                <w:color w:val="auto"/>
                <w:kern w:val="0"/>
                <w:sz w:val="24"/>
                <w:szCs w:val="24"/>
                <w:highlight w:val="none"/>
                <w:u w:val="none"/>
              </w:rPr>
              <mc:AlternateContent>
                <mc:Choice Requires="wps">
                  <w:drawing>
                    <wp:anchor distT="0" distB="0" distL="114300" distR="114300" simplePos="0" relativeHeight="251663360" behindDoc="0" locked="0" layoutInCell="1" allowOverlap="1">
                      <wp:simplePos x="0" y="0"/>
                      <wp:positionH relativeFrom="column">
                        <wp:posOffset>876300</wp:posOffset>
                      </wp:positionH>
                      <wp:positionV relativeFrom="paragraph">
                        <wp:posOffset>57150</wp:posOffset>
                      </wp:positionV>
                      <wp:extent cx="4048125" cy="0"/>
                      <wp:effectExtent l="0" t="4445" r="0" b="0"/>
                      <wp:wrapNone/>
                      <wp:docPr id="1" name="Line 19"/>
                      <wp:cNvGraphicFramePr/>
                      <a:graphic xmlns:a="http://schemas.openxmlformats.org/drawingml/2006/main">
                        <a:graphicData uri="http://schemas.microsoft.com/office/word/2010/wordprocessingShape">
                          <wps:wsp>
                            <wps:cNvCnPr>
                              <a:cxnSpLocks noChangeShapeType="1"/>
                            </wps:cNvCnPr>
                            <wps:spPr bwMode="auto">
                              <a:xfrm>
                                <a:off x="0" y="0"/>
                                <a:ext cx="4048125" cy="0"/>
                              </a:xfrm>
                              <a:prstGeom prst="line">
                                <a:avLst/>
                              </a:prstGeom>
                              <a:noFill/>
                              <a:ln w="6350">
                                <a:solidFill>
                                  <a:schemeClr val="dk1">
                                    <a:lumMod val="100000"/>
                                    <a:lumOff val="0"/>
                                  </a:schemeClr>
                                </a:solidFill>
                                <a:miter lim="800000"/>
                              </a:ln>
                            </wps:spPr>
                            <wps:bodyPr/>
                          </wps:wsp>
                        </a:graphicData>
                      </a:graphic>
                    </wp:anchor>
                  </w:drawing>
                </mc:Choice>
                <mc:Fallback>
                  <w:pict>
                    <v:line id="Line 19" o:spid="_x0000_s1026" o:spt="20" style="position:absolute;left:0pt;margin-left:69pt;margin-top:4.5pt;height:0pt;width:318.75pt;z-index:251663360;mso-width-relative:page;mso-height-relative:page;" filled="f" stroked="t" coordsize="21600,21600" o:gfxdata="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pq96dQAAAAHAQAA&#10;DwAAAAAAAAABACAAAAAiAAAAZHJzL2Rvd25yZXYueG1sUEsBAhQAFAAAAAgAh07iQMiMZBrkAQAA&#10;4wMAAA4AAAAAAAAAAQAgAAAAIwEAAGRycy9lMm9Eb2MueG1sUEsFBgAAAAAGAAYAWQEAAHkFAAAA&#10;AA==&#10;">
                      <v:fill on="f" focussize="0,0"/>
                      <v:stroke weight="0.5pt" color="#000000 [3216]" miterlimit="8" joinstyle="miter"/>
                      <v:imagedata o:title=""/>
                      <o:lock v:ext="edit" aspectratio="f"/>
                    </v:line>
                  </w:pict>
                </mc:Fallback>
              </mc:AlternateContent>
            </w:r>
          </w:p>
        </w:tc>
      </w:tr>
      <w:tr>
        <w:tblPrEx>
          <w:tblCellMar>
            <w:top w:w="0" w:type="dxa"/>
            <w:left w:w="108" w:type="dxa"/>
            <w:bottom w:w="0" w:type="dxa"/>
            <w:right w:w="108" w:type="dxa"/>
          </w:tblCellMar>
        </w:tblPrEx>
        <w:trPr>
          <w:trHeight w:val="285" w:hRule="atLeast"/>
        </w:trPr>
        <w:tc>
          <w:tcPr>
            <w:tcW w:w="309" w:type="dxa"/>
            <w:tcBorders>
              <w:left w:val="nil"/>
            </w:tcBorders>
            <w:shd w:val="clear" w:color="auto" w:fill="auto"/>
            <w:noWrap/>
            <w:vAlign w:val="bottom"/>
          </w:tcPr>
          <w:p>
            <w:pPr>
              <w:widowControl/>
              <w:jc w:val="left"/>
              <w:rPr>
                <w:rFonts w:hint="default" w:ascii="Times New Roman" w:hAnsi="Times New Roman" w:eastAsia="黑体" w:cs="Times New Roman"/>
                <w:b/>
                <w:bCs/>
                <w:color w:val="auto"/>
                <w:kern w:val="0"/>
                <w:szCs w:val="21"/>
                <w:highlight w:val="none"/>
                <w:u w:val="none"/>
              </w:rPr>
            </w:pPr>
          </w:p>
        </w:tc>
        <w:tc>
          <w:tcPr>
            <w:tcW w:w="8334" w:type="dxa"/>
            <w:gridSpan w:val="7"/>
            <w:shd w:val="clear" w:color="auto" w:fill="auto"/>
            <w:noWrap/>
            <w:vAlign w:val="bottom"/>
          </w:tcPr>
          <w:p>
            <w:pPr>
              <w:widowControl/>
              <w:jc w:val="left"/>
              <w:rPr>
                <w:rFonts w:hint="default" w:ascii="Times New Roman" w:hAnsi="Times New Roman" w:eastAsia="黑体" w:cs="Times New Roman"/>
                <w:b/>
                <w:bCs/>
                <w:color w:val="auto"/>
                <w:kern w:val="0"/>
                <w:sz w:val="24"/>
                <w:szCs w:val="24"/>
                <w:highlight w:val="none"/>
                <w:u w:val="none"/>
              </w:rPr>
            </w:pPr>
            <w:r>
              <w:rPr>
                <w:rFonts w:hint="default" w:ascii="Times New Roman" w:hAnsi="Times New Roman" w:eastAsia="黑体" w:cs="Times New Roman"/>
                <w:b/>
                <w:bCs/>
                <w:color w:val="auto"/>
                <w:kern w:val="0"/>
                <w:sz w:val="24"/>
                <w:szCs w:val="24"/>
                <w:highlight w:val="none"/>
                <w:u w:val="none"/>
              </w:rPr>
              <w:t>检测类别：</w:t>
            </w:r>
          </w:p>
          <w:p>
            <w:pPr>
              <w:widowControl/>
              <w:jc w:val="left"/>
              <w:rPr>
                <w:rFonts w:hint="default" w:ascii="Times New Roman" w:hAnsi="Times New Roman" w:eastAsia="宋体" w:cs="Times New Roman"/>
                <w:color w:val="auto"/>
                <w:kern w:val="0"/>
                <w:sz w:val="24"/>
                <w:szCs w:val="24"/>
                <w:highlight w:val="none"/>
                <w:u w:val="none"/>
              </w:rPr>
            </w:pPr>
            <w:r>
              <w:rPr>
                <w:rFonts w:hint="default" w:ascii="Times New Roman" w:hAnsi="Times New Roman" w:eastAsia="宋体" w:cs="Times New Roman"/>
                <w:color w:val="auto"/>
                <w:kern w:val="0"/>
                <w:sz w:val="24"/>
                <w:szCs w:val="24"/>
                <w:highlight w:val="none"/>
                <w:u w:val="none"/>
              </w:rPr>
              <mc:AlternateContent>
                <mc:Choice Requires="wps">
                  <w:drawing>
                    <wp:anchor distT="0" distB="0" distL="114300" distR="114300" simplePos="0" relativeHeight="251664384" behindDoc="0" locked="0" layoutInCell="1" allowOverlap="1">
                      <wp:simplePos x="0" y="0"/>
                      <wp:positionH relativeFrom="column">
                        <wp:posOffset>875665</wp:posOffset>
                      </wp:positionH>
                      <wp:positionV relativeFrom="paragraph">
                        <wp:posOffset>66040</wp:posOffset>
                      </wp:positionV>
                      <wp:extent cx="4048125" cy="0"/>
                      <wp:effectExtent l="0" t="4445" r="0" b="0"/>
                      <wp:wrapNone/>
                      <wp:docPr id="16" name="Line 18"/>
                      <wp:cNvGraphicFramePr/>
                      <a:graphic xmlns:a="http://schemas.openxmlformats.org/drawingml/2006/main">
                        <a:graphicData uri="http://schemas.microsoft.com/office/word/2010/wordprocessingShape">
                          <wps:wsp>
                            <wps:cNvCnPr>
                              <a:cxnSpLocks noChangeShapeType="1"/>
                            </wps:cNvCnPr>
                            <wps:spPr bwMode="auto">
                              <a:xfrm>
                                <a:off x="0" y="0"/>
                                <a:ext cx="4048125" cy="0"/>
                              </a:xfrm>
                              <a:prstGeom prst="line">
                                <a:avLst/>
                              </a:prstGeom>
                              <a:noFill/>
                              <a:ln w="6350">
                                <a:solidFill>
                                  <a:schemeClr val="dk1">
                                    <a:lumMod val="100000"/>
                                    <a:lumOff val="0"/>
                                  </a:schemeClr>
                                </a:solidFill>
                                <a:miter lim="800000"/>
                              </a:ln>
                            </wps:spPr>
                            <wps:bodyPr/>
                          </wps:wsp>
                        </a:graphicData>
                      </a:graphic>
                    </wp:anchor>
                  </w:drawing>
                </mc:Choice>
                <mc:Fallback>
                  <w:pict>
                    <v:line id="Line 18" o:spid="_x0000_s1026" o:spt="20" style="position:absolute;left:0pt;margin-left:68.95pt;margin-top:5.2pt;height:0pt;width:318.75pt;z-index:251664384;mso-width-relative:page;mso-height-relative:page;" filled="f" stroked="t" coordsize="21600,21600" o:gfxdata="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jRnp1QAAAAkB&#10;AAAPAAAAAAAAAAEAIAAAACIAAABkcnMvZG93bnJldi54bWxQSwECFAAUAAAACACHTuJA7nk7ZOUB&#10;AADkAwAADgAAAAAAAAABACAAAAAkAQAAZHJzL2Uyb0RvYy54bWxQSwUGAAAAAAYABgBZAQAAewUA&#10;AAAA&#10;">
                      <v:fill on="f" focussize="0,0"/>
                      <v:stroke weight="0.5pt" color="#000000 [3216]" miterlimit="8" joinstyle="miter"/>
                      <v:imagedata o:title=""/>
                      <o:lock v:ext="edit" aspectratio="f"/>
                    </v:line>
                  </w:pict>
                </mc:Fallback>
              </mc:AlternateContent>
            </w:r>
          </w:p>
        </w:tc>
      </w:tr>
      <w:tr>
        <w:tblPrEx>
          <w:tblCellMar>
            <w:top w:w="0" w:type="dxa"/>
            <w:left w:w="108" w:type="dxa"/>
            <w:bottom w:w="0" w:type="dxa"/>
            <w:right w:w="108" w:type="dxa"/>
          </w:tblCellMar>
        </w:tblPrEx>
        <w:trPr>
          <w:trHeight w:val="282" w:hRule="atLeast"/>
        </w:trPr>
        <w:tc>
          <w:tcPr>
            <w:tcW w:w="309" w:type="dxa"/>
            <w:tcBorders>
              <w:left w:val="nil"/>
            </w:tcBorders>
            <w:shd w:val="clear" w:color="auto" w:fill="auto"/>
            <w:noWrap/>
            <w:vAlign w:val="bottom"/>
          </w:tcPr>
          <w:p>
            <w:pPr>
              <w:widowControl/>
              <w:rPr>
                <w:rFonts w:hint="default" w:ascii="Times New Roman" w:hAnsi="Times New Roman" w:eastAsia="宋体" w:cs="Times New Roman"/>
                <w:color w:val="auto"/>
                <w:kern w:val="0"/>
                <w:sz w:val="24"/>
                <w:szCs w:val="24"/>
                <w:highlight w:val="none"/>
                <w:u w:val="none"/>
              </w:rPr>
            </w:pPr>
          </w:p>
        </w:tc>
        <w:tc>
          <w:tcPr>
            <w:tcW w:w="8334" w:type="dxa"/>
            <w:gridSpan w:val="7"/>
            <w:shd w:val="clear" w:color="auto" w:fill="auto"/>
            <w:noWrap/>
            <w:vAlign w:val="bottom"/>
          </w:tcPr>
          <w:p>
            <w:pPr>
              <w:widowControl/>
              <w:jc w:val="left"/>
              <w:rPr>
                <w:rFonts w:hint="default" w:ascii="Times New Roman" w:hAnsi="Times New Roman" w:eastAsia="黑体" w:cs="Times New Roman"/>
                <w:b/>
                <w:bCs/>
                <w:color w:val="auto"/>
                <w:kern w:val="0"/>
                <w:sz w:val="24"/>
                <w:szCs w:val="24"/>
                <w:highlight w:val="none"/>
                <w:u w:val="none"/>
              </w:rPr>
            </w:pPr>
            <w:r>
              <w:rPr>
                <w:rFonts w:hint="default" w:ascii="Times New Roman" w:hAnsi="Times New Roman" w:eastAsia="黑体" w:cs="Times New Roman"/>
                <w:b/>
                <w:bCs/>
                <w:color w:val="auto"/>
                <w:kern w:val="0"/>
                <w:sz w:val="24"/>
                <w:szCs w:val="24"/>
                <w:highlight w:val="none"/>
                <w:u w:val="none"/>
              </w:rPr>
              <w:t xml:space="preserve">委 托  类 别： </w:t>
            </w:r>
          </w:p>
          <w:p>
            <w:pPr>
              <w:widowControl/>
              <w:jc w:val="left"/>
              <w:rPr>
                <w:rFonts w:hint="default" w:ascii="Times New Roman" w:hAnsi="Times New Roman" w:eastAsia="宋体" w:cs="Times New Roman"/>
                <w:color w:val="auto"/>
                <w:kern w:val="0"/>
                <w:sz w:val="24"/>
                <w:szCs w:val="24"/>
                <w:highlight w:val="none"/>
                <w:u w:val="none"/>
              </w:rPr>
            </w:pPr>
            <w:r>
              <w:rPr>
                <w:rFonts w:hint="default" w:ascii="Times New Roman" w:hAnsi="Times New Roman" w:eastAsia="宋体" w:cs="Times New Roman"/>
                <w:color w:val="auto"/>
                <w:kern w:val="0"/>
                <w:sz w:val="24"/>
                <w:szCs w:val="24"/>
                <w:highlight w:val="none"/>
                <w:u w:val="none"/>
              </w:rPr>
              <mc:AlternateContent>
                <mc:Choice Requires="wps">
                  <w:drawing>
                    <wp:anchor distT="0" distB="0" distL="114300" distR="114300" simplePos="0" relativeHeight="251665408" behindDoc="0" locked="0" layoutInCell="1" allowOverlap="1">
                      <wp:simplePos x="0" y="0"/>
                      <wp:positionH relativeFrom="column">
                        <wp:posOffset>866140</wp:posOffset>
                      </wp:positionH>
                      <wp:positionV relativeFrom="paragraph">
                        <wp:posOffset>94615</wp:posOffset>
                      </wp:positionV>
                      <wp:extent cx="4048125" cy="0"/>
                      <wp:effectExtent l="0" t="4445" r="0" b="0"/>
                      <wp:wrapNone/>
                      <wp:docPr id="15" name="Line 17"/>
                      <wp:cNvGraphicFramePr/>
                      <a:graphic xmlns:a="http://schemas.openxmlformats.org/drawingml/2006/main">
                        <a:graphicData uri="http://schemas.microsoft.com/office/word/2010/wordprocessingShape">
                          <wps:wsp>
                            <wps:cNvCnPr>
                              <a:cxnSpLocks noChangeShapeType="1"/>
                            </wps:cNvCnPr>
                            <wps:spPr bwMode="auto">
                              <a:xfrm>
                                <a:off x="0" y="0"/>
                                <a:ext cx="4048125" cy="0"/>
                              </a:xfrm>
                              <a:prstGeom prst="line">
                                <a:avLst/>
                              </a:prstGeom>
                              <a:noFill/>
                              <a:ln w="6350">
                                <a:solidFill>
                                  <a:schemeClr val="dk1">
                                    <a:lumMod val="100000"/>
                                    <a:lumOff val="0"/>
                                  </a:schemeClr>
                                </a:solidFill>
                                <a:miter lim="800000"/>
                              </a:ln>
                            </wps:spPr>
                            <wps:bodyPr/>
                          </wps:wsp>
                        </a:graphicData>
                      </a:graphic>
                    </wp:anchor>
                  </w:drawing>
                </mc:Choice>
                <mc:Fallback>
                  <w:pict>
                    <v:line id="Line 17" o:spid="_x0000_s1026" o:spt="20" style="position:absolute;left:0pt;margin-left:68.2pt;margin-top:7.45pt;height:0pt;width:318.75pt;z-index:251665408;mso-width-relative:page;mso-height-relative:page;" filled="f" stroked="t" coordsize="21600,21600" o:gfxdata="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EB0UDVAAAACQEA&#10;AA8AAAAAAAAAAQAgAAAAIgAAAGRycy9kb3ducmV2LnhtbFBLAQIUABQAAAAIAIdO4kAz2Sjq5AEA&#10;AOQDAAAOAAAAAAAAAAEAIAAAACQBAABkcnMvZTJvRG9jLnhtbFBLBQYAAAAABgAGAFkBAAB6BQAA&#10;AAA=&#10;">
                      <v:fill on="f" focussize="0,0"/>
                      <v:stroke weight="0.5pt" color="#000000 [3216]" miterlimit="8" joinstyle="miter"/>
                      <v:imagedata o:title=""/>
                      <o:lock v:ext="edit" aspectratio="f"/>
                    </v:line>
                  </w:pict>
                </mc:Fallback>
              </mc:AlternateContent>
            </w:r>
          </w:p>
        </w:tc>
      </w:tr>
      <w:tr>
        <w:tblPrEx>
          <w:tblCellMar>
            <w:top w:w="0" w:type="dxa"/>
            <w:left w:w="108" w:type="dxa"/>
            <w:bottom w:w="0" w:type="dxa"/>
            <w:right w:w="108" w:type="dxa"/>
          </w:tblCellMar>
        </w:tblPrEx>
        <w:trPr>
          <w:trHeight w:val="300" w:hRule="atLeast"/>
        </w:trPr>
        <w:tc>
          <w:tcPr>
            <w:tcW w:w="309" w:type="dxa"/>
            <w:tcBorders>
              <w:left w:val="nil"/>
              <w:bottom w:val="nil"/>
              <w:right w:val="nil"/>
            </w:tcBorders>
            <w:shd w:val="clear" w:color="auto" w:fill="auto"/>
            <w:noWrap/>
            <w:vAlign w:val="bottom"/>
          </w:tcPr>
          <w:p>
            <w:pPr>
              <w:widowControl/>
              <w:rPr>
                <w:rFonts w:hint="default" w:ascii="Times New Roman" w:hAnsi="Times New Roman" w:eastAsia="宋体" w:cs="Times New Roman"/>
                <w:color w:val="auto"/>
                <w:kern w:val="0"/>
                <w:szCs w:val="21"/>
                <w:highlight w:val="none"/>
                <w:u w:val="none"/>
              </w:rPr>
            </w:pPr>
          </w:p>
        </w:tc>
        <w:tc>
          <w:tcPr>
            <w:tcW w:w="6480" w:type="dxa"/>
            <w:tcBorders>
              <w:left w:val="nil"/>
              <w:bottom w:val="nil"/>
              <w:right w:val="nil"/>
            </w:tcBorders>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tc>
        <w:tc>
          <w:tcPr>
            <w:tcW w:w="309" w:type="dxa"/>
            <w:tcBorders>
              <w:left w:val="nil"/>
              <w:bottom w:val="nil"/>
              <w:right w:val="nil"/>
            </w:tcBorders>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tc>
        <w:tc>
          <w:tcPr>
            <w:tcW w:w="309" w:type="dxa"/>
            <w:tcBorders>
              <w:left w:val="nil"/>
              <w:bottom w:val="nil"/>
              <w:right w:val="nil"/>
            </w:tcBorders>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tc>
        <w:tc>
          <w:tcPr>
            <w:tcW w:w="309" w:type="dxa"/>
            <w:tcBorders>
              <w:left w:val="nil"/>
              <w:bottom w:val="nil"/>
              <w:right w:val="nil"/>
            </w:tcBorders>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tc>
        <w:tc>
          <w:tcPr>
            <w:tcW w:w="309" w:type="dxa"/>
            <w:tcBorders>
              <w:left w:val="nil"/>
              <w:bottom w:val="nil"/>
              <w:right w:val="nil"/>
            </w:tcBorders>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tc>
        <w:tc>
          <w:tcPr>
            <w:tcW w:w="309" w:type="dxa"/>
            <w:tcBorders>
              <w:left w:val="nil"/>
              <w:bottom w:val="nil"/>
              <w:right w:val="nil"/>
            </w:tcBorders>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tc>
        <w:tc>
          <w:tcPr>
            <w:tcW w:w="309" w:type="dxa"/>
            <w:tcBorders>
              <w:left w:val="nil"/>
              <w:bottom w:val="nil"/>
              <w:right w:val="nil"/>
            </w:tcBorders>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tc>
      </w:tr>
      <w:tr>
        <w:tblPrEx>
          <w:tblCellMar>
            <w:top w:w="0" w:type="dxa"/>
            <w:left w:w="108" w:type="dxa"/>
            <w:bottom w:w="0" w:type="dxa"/>
            <w:right w:w="108" w:type="dxa"/>
          </w:tblCellMar>
        </w:tblPrEx>
        <w:trPr>
          <w:trHeight w:val="285" w:hRule="atLeast"/>
        </w:trPr>
        <w:tc>
          <w:tcPr>
            <w:tcW w:w="309" w:type="dxa"/>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tc>
        <w:tc>
          <w:tcPr>
            <w:tcW w:w="6480" w:type="dxa"/>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p>
            <w:pPr>
              <w:widowControl/>
              <w:jc w:val="left"/>
              <w:rPr>
                <w:rFonts w:hint="default" w:ascii="Times New Roman" w:hAnsi="Times New Roman" w:eastAsia="宋体" w:cs="Times New Roman"/>
                <w:color w:val="auto"/>
                <w:kern w:val="0"/>
                <w:sz w:val="24"/>
                <w:szCs w:val="24"/>
                <w:highlight w:val="none"/>
                <w:u w:val="none"/>
              </w:rPr>
            </w:pPr>
            <w:r>
              <w:rPr>
                <w:rFonts w:hint="default" w:ascii="Times New Roman" w:hAnsi="Times New Roman" w:eastAsia="宋体" w:cs="Times New Roman"/>
                <w:b/>
                <w:bCs/>
                <w:color w:val="auto"/>
                <w:kern w:val="0"/>
                <w:sz w:val="28"/>
                <w:szCs w:val="28"/>
                <w:highlight w:val="none"/>
                <w:u w:val="none"/>
              </w:rPr>
              <mc:AlternateContent>
                <mc:Choice Requires="wps">
                  <w:drawing>
                    <wp:anchor distT="0" distB="0" distL="114300" distR="114300" simplePos="0" relativeHeight="251666432" behindDoc="0" locked="0" layoutInCell="1" allowOverlap="1">
                      <wp:simplePos x="0" y="0"/>
                      <wp:positionH relativeFrom="column">
                        <wp:posOffset>2127250</wp:posOffset>
                      </wp:positionH>
                      <wp:positionV relativeFrom="paragraph">
                        <wp:posOffset>123190</wp:posOffset>
                      </wp:positionV>
                      <wp:extent cx="733425" cy="676275"/>
                      <wp:effectExtent l="4445" t="5080" r="5080" b="4445"/>
                      <wp:wrapNone/>
                      <wp:docPr id="14" name="Text Box 16"/>
                      <wp:cNvGraphicFramePr/>
                      <a:graphic xmlns:a="http://schemas.openxmlformats.org/drawingml/2006/main">
                        <a:graphicData uri="http://schemas.microsoft.com/office/word/2010/wordprocessingShape">
                          <wps:wsp>
                            <wps:cNvSpPr txBox="1">
                              <a:spLocks noChangeArrowheads="1"/>
                            </wps:cNvSpPr>
                            <wps:spPr bwMode="auto">
                              <a:xfrm>
                                <a:off x="0" y="0"/>
                                <a:ext cx="733425" cy="676275"/>
                              </a:xfrm>
                              <a:prstGeom prst="rect">
                                <a:avLst/>
                              </a:prstGeom>
                              <a:solidFill>
                                <a:schemeClr val="lt1">
                                  <a:lumMod val="100000"/>
                                  <a:lumOff val="0"/>
                                </a:schemeClr>
                              </a:solidFill>
                              <a:ln w="6350">
                                <a:solidFill>
                                  <a:srgbClr val="000000"/>
                                </a:solidFill>
                                <a:round/>
                              </a:ln>
                            </wps:spPr>
                            <wps:txbx>
                              <w:txbxContent>
                                <w:p>
                                  <w:pPr>
                                    <w:jc w:val="center"/>
                                    <w:rPr>
                                      <w:color w:val="FF0000"/>
                                    </w:rPr>
                                  </w:pPr>
                                  <w:r>
                                    <w:rPr>
                                      <w:rFonts w:hint="eastAsia"/>
                                      <w:color w:val="FF0000"/>
                                    </w:rPr>
                                    <w:t>报告防伪标识</w:t>
                                  </w:r>
                                </w:p>
                              </w:txbxContent>
                            </wps:txbx>
                            <wps:bodyPr rot="0" vert="horz" wrap="square" lIns="91440" tIns="45720" rIns="91440" bIns="45720" anchor="t" anchorCtr="0" upright="1">
                              <a:noAutofit/>
                            </wps:bodyPr>
                          </wps:wsp>
                        </a:graphicData>
                      </a:graphic>
                    </wp:anchor>
                  </w:drawing>
                </mc:Choice>
                <mc:Fallback>
                  <w:pict>
                    <v:shape id="Text Box 16" o:spid="_x0000_s1026" o:spt="202" type="#_x0000_t202" style="position:absolute;left:0pt;margin-left:167.5pt;margin-top:9.7pt;height:53.25pt;width:57.75pt;z-index:251666432;mso-width-relative:page;mso-height-relative:page;" fillcolor="#CCE8CF [3217]" filled="t" stroked="t" coordsize="21600,21600" o:gfxdata="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TKot/aAAAACgEAAA8AAAAAAAAA&#10;AQAgAAAAIgAAAGRycy9kb3ducmV2LnhtbFBLAQIUABQAAAAIAIdO4kB+t7ygSAIAALAEAAAOAAAA&#10;AAAAAAEAIAAAACkBAABkcnMvZTJvRG9jLnhtbFBLBQYAAAAABgAGAFkBAADjBQAAAAA=&#10;">
                      <v:fill on="t" focussize="0,0"/>
                      <v:stroke weight="0.5pt" color="#000000" joinstyle="round"/>
                      <v:imagedata o:title=""/>
                      <o:lock v:ext="edit" aspectratio="f"/>
                      <v:textbox>
                        <w:txbxContent>
                          <w:p>
                            <w:pPr>
                              <w:jc w:val="center"/>
                              <w:rPr>
                                <w:color w:val="FF0000"/>
                              </w:rPr>
                            </w:pPr>
                            <w:r>
                              <w:rPr>
                                <w:rFonts w:hint="eastAsia"/>
                                <w:color w:val="FF0000"/>
                              </w:rPr>
                              <w:t>报告防伪标识</w:t>
                            </w:r>
                          </w:p>
                        </w:txbxContent>
                      </v:textbox>
                    </v:shape>
                  </w:pict>
                </mc:Fallback>
              </mc:AlternateContent>
            </w:r>
          </w:p>
          <w:p>
            <w:pPr>
              <w:widowControl/>
              <w:jc w:val="left"/>
              <w:rPr>
                <w:rFonts w:hint="default" w:ascii="Times New Roman" w:hAnsi="Times New Roman" w:eastAsia="宋体" w:cs="Times New Roman"/>
                <w:color w:val="auto"/>
                <w:kern w:val="0"/>
                <w:sz w:val="24"/>
                <w:szCs w:val="24"/>
                <w:highlight w:val="none"/>
                <w:u w:val="none"/>
              </w:rPr>
            </w:pPr>
          </w:p>
          <w:p>
            <w:pPr>
              <w:widowControl/>
              <w:jc w:val="left"/>
              <w:rPr>
                <w:rFonts w:hint="default" w:ascii="Times New Roman" w:hAnsi="Times New Roman" w:eastAsia="宋体" w:cs="Times New Roman"/>
                <w:color w:val="auto"/>
                <w:kern w:val="0"/>
                <w:sz w:val="24"/>
                <w:szCs w:val="24"/>
                <w:highlight w:val="none"/>
                <w:u w:val="none"/>
              </w:rPr>
            </w:pPr>
          </w:p>
          <w:p>
            <w:pPr>
              <w:widowControl/>
              <w:jc w:val="left"/>
              <w:rPr>
                <w:rFonts w:hint="default" w:ascii="Times New Roman" w:hAnsi="Times New Roman" w:eastAsia="宋体" w:cs="Times New Roman"/>
                <w:color w:val="auto"/>
                <w:kern w:val="0"/>
                <w:sz w:val="24"/>
                <w:szCs w:val="24"/>
                <w:highlight w:val="none"/>
                <w:u w:val="none"/>
              </w:rPr>
            </w:pPr>
          </w:p>
        </w:tc>
        <w:tc>
          <w:tcPr>
            <w:tcW w:w="309" w:type="dxa"/>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tc>
        <w:tc>
          <w:tcPr>
            <w:tcW w:w="309" w:type="dxa"/>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tc>
        <w:tc>
          <w:tcPr>
            <w:tcW w:w="309" w:type="dxa"/>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tc>
        <w:tc>
          <w:tcPr>
            <w:tcW w:w="309" w:type="dxa"/>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tc>
        <w:tc>
          <w:tcPr>
            <w:tcW w:w="309" w:type="dxa"/>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tc>
        <w:tc>
          <w:tcPr>
            <w:tcW w:w="309" w:type="dxa"/>
            <w:tcBorders>
              <w:top w:val="nil"/>
              <w:left w:val="nil"/>
              <w:bottom w:val="nil"/>
              <w:right w:val="nil"/>
            </w:tcBorders>
            <w:shd w:val="clear" w:color="auto" w:fill="auto"/>
            <w:noWrap/>
            <w:vAlign w:val="bottom"/>
          </w:tcPr>
          <w:p>
            <w:pPr>
              <w:widowControl/>
              <w:jc w:val="left"/>
              <w:rPr>
                <w:rFonts w:hint="default" w:ascii="Times New Roman" w:hAnsi="Times New Roman" w:eastAsia="宋体" w:cs="Times New Roman"/>
                <w:color w:val="auto"/>
                <w:kern w:val="0"/>
                <w:sz w:val="24"/>
                <w:szCs w:val="24"/>
                <w:highlight w:val="none"/>
                <w:u w:val="none"/>
              </w:rPr>
            </w:pPr>
          </w:p>
        </w:tc>
      </w:tr>
      <w:tr>
        <w:tblPrEx>
          <w:tblCellMar>
            <w:top w:w="0" w:type="dxa"/>
            <w:left w:w="108" w:type="dxa"/>
            <w:bottom w:w="0" w:type="dxa"/>
            <w:right w:w="108" w:type="dxa"/>
          </w:tblCellMar>
        </w:tblPrEx>
        <w:trPr>
          <w:trHeight w:val="675" w:hRule="atLeast"/>
        </w:trPr>
        <w:tc>
          <w:tcPr>
            <w:tcW w:w="8643" w:type="dxa"/>
            <w:gridSpan w:val="8"/>
            <w:tcBorders>
              <w:top w:val="nil"/>
              <w:left w:val="nil"/>
              <w:bottom w:val="nil"/>
              <w:right w:val="nil"/>
            </w:tcBorders>
            <w:shd w:val="clear" w:color="auto" w:fill="auto"/>
            <w:noWrap/>
            <w:vAlign w:val="bottom"/>
          </w:tcPr>
          <w:p>
            <w:pPr>
              <w:widowControl/>
              <w:spacing w:line="240" w:lineRule="auto"/>
              <w:jc w:val="center"/>
              <w:rPr>
                <w:rFonts w:hint="default" w:ascii="Times New Roman" w:hAnsi="Times New Roman" w:cs="Times New Roman"/>
                <w:b/>
                <w:color w:val="auto"/>
                <w:kern w:val="0"/>
                <w:sz w:val="52"/>
                <w:szCs w:val="52"/>
                <w:highlight w:val="none"/>
                <w:u w:val="none"/>
              </w:rPr>
            </w:pPr>
            <w:r>
              <w:rPr>
                <w:rFonts w:hint="default" w:ascii="Times New Roman" w:hAnsi="Times New Roman" w:cs="Times New Roman"/>
                <w:b/>
                <w:color w:val="auto"/>
                <w:kern w:val="0"/>
                <w:sz w:val="52"/>
                <w:szCs w:val="52"/>
                <w:highlight w:val="none"/>
                <w:u w:val="none"/>
              </w:rPr>
              <w:t>XXXX有限公司</w:t>
            </w:r>
          </w:p>
        </w:tc>
      </w:tr>
    </w:tbl>
    <w:p>
      <w:pPr>
        <w:ind w:firstLine="477" w:firstLineChars="198"/>
        <w:jc w:val="center"/>
        <w:rPr>
          <w:rFonts w:hint="default" w:ascii="Times New Roman" w:hAnsi="Times New Roman" w:cs="Times New Roman"/>
          <w:b/>
          <w:color w:val="auto"/>
          <w:szCs w:val="21"/>
          <w:highlight w:val="none"/>
          <w:u w:val="none"/>
        </w:rPr>
      </w:pPr>
      <w:r>
        <w:rPr>
          <w:rFonts w:hint="default" w:ascii="Times New Roman" w:hAnsi="Times New Roman" w:cs="Times New Roman"/>
          <w:b/>
          <w:color w:val="auto"/>
          <w:szCs w:val="21"/>
          <w:highlight w:val="none"/>
          <w:u w:val="none"/>
        </w:rPr>
        <w:t>年    月    日</w:t>
      </w:r>
    </w:p>
    <w:p>
      <w:pPr>
        <w:ind w:firstLine="420"/>
        <w:jc w:val="center"/>
        <w:rPr>
          <w:rFonts w:hint="default" w:ascii="Times New Roman" w:hAnsi="Times New Roman" w:cs="Times New Roman"/>
          <w:b/>
          <w:color w:val="auto"/>
          <w:szCs w:val="21"/>
          <w:highlight w:val="none"/>
          <w:u w:val="none"/>
        </w:rPr>
      </w:pPr>
    </w:p>
    <w:p>
      <w:pPr>
        <w:ind w:firstLine="420"/>
        <w:jc w:val="center"/>
        <w:rPr>
          <w:rFonts w:hint="default" w:ascii="Times New Roman" w:hAnsi="Times New Roman" w:eastAsia="黑体" w:cs="Times New Roman"/>
          <w:color w:val="auto"/>
          <w:kern w:val="0"/>
          <w:sz w:val="72"/>
          <w:szCs w:val="72"/>
          <w:highlight w:val="none"/>
          <w:u w:val="none"/>
        </w:rPr>
      </w:pPr>
    </w:p>
    <w:p>
      <w:pPr>
        <w:spacing w:line="240" w:lineRule="auto"/>
        <w:ind w:firstLine="420"/>
        <w:jc w:val="center"/>
        <w:rPr>
          <w:rFonts w:hint="default" w:ascii="Times New Roman" w:hAnsi="Times New Roman" w:eastAsia="黑体" w:cs="Times New Roman"/>
          <w:color w:val="auto"/>
          <w:kern w:val="0"/>
          <w:sz w:val="72"/>
          <w:szCs w:val="72"/>
          <w:highlight w:val="none"/>
          <w:u w:val="none"/>
        </w:rPr>
      </w:pPr>
      <w:r>
        <w:rPr>
          <w:rFonts w:hint="default" w:ascii="Times New Roman" w:hAnsi="Times New Roman" w:eastAsia="黑体" w:cs="Times New Roman"/>
          <w:color w:val="auto"/>
          <w:kern w:val="0"/>
          <w:sz w:val="72"/>
          <w:szCs w:val="72"/>
          <w:highlight w:val="none"/>
          <w:u w:val="none"/>
        </w:rPr>
        <w:t>声明</w:t>
      </w:r>
    </w:p>
    <w:p>
      <w:pPr>
        <w:ind w:firstLine="420"/>
        <w:jc w:val="center"/>
        <w:rPr>
          <w:rFonts w:hint="default" w:ascii="Times New Roman" w:hAnsi="Times New Roman" w:cs="Times New Roman"/>
          <w:b/>
          <w:color w:val="auto"/>
          <w:szCs w:val="21"/>
          <w:highlight w:val="none"/>
          <w:u w:val="none"/>
        </w:rPr>
      </w:pPr>
    </w:p>
    <w:p>
      <w:pPr>
        <w:pStyle w:val="35"/>
        <w:adjustRightInd w:val="0"/>
        <w:snapToGrid w:val="0"/>
        <w:spacing w:line="360" w:lineRule="auto"/>
        <w:ind w:firstLine="0" w:firstLineChars="0"/>
        <w:jc w:val="left"/>
        <w:rPr>
          <w:rFonts w:hint="default" w:ascii="Times New Roman" w:hAnsi="Times New Roman" w:eastAsia="黑体" w:cs="Times New Roman"/>
          <w:color w:val="auto"/>
          <w:kern w:val="0"/>
          <w:sz w:val="24"/>
          <w:szCs w:val="24"/>
          <w:highlight w:val="none"/>
          <w:u w:val="none"/>
        </w:rPr>
      </w:pPr>
      <w:r>
        <w:rPr>
          <w:rFonts w:hint="default" w:ascii="Times New Roman" w:hAnsi="Times New Roman" w:eastAsia="黑体" w:cs="Times New Roman"/>
          <w:color w:val="auto"/>
          <w:kern w:val="0"/>
          <w:sz w:val="24"/>
          <w:szCs w:val="24"/>
          <w:highlight w:val="none"/>
          <w:u w:val="none"/>
        </w:rPr>
        <w:t>1.报告无“CMA章</w:t>
      </w:r>
      <w:r>
        <w:rPr>
          <w:rFonts w:hint="eastAsia" w:eastAsia="黑体" w:cs="Times New Roman"/>
          <w:color w:val="auto"/>
          <w:kern w:val="0"/>
          <w:sz w:val="24"/>
          <w:szCs w:val="24"/>
          <w:highlight w:val="none"/>
          <w:u w:val="none"/>
          <w:lang w:eastAsia="zh-CN"/>
        </w:rPr>
        <w:t>”、“</w:t>
      </w:r>
      <w:r>
        <w:rPr>
          <w:rFonts w:hint="default" w:ascii="Times New Roman" w:hAnsi="Times New Roman" w:eastAsia="黑体" w:cs="Times New Roman"/>
          <w:color w:val="auto"/>
          <w:kern w:val="0"/>
          <w:sz w:val="24"/>
          <w:szCs w:val="24"/>
          <w:highlight w:val="none"/>
          <w:u w:val="none"/>
        </w:rPr>
        <w:t>检验检测机构资质专用章</w:t>
      </w:r>
      <w:r>
        <w:rPr>
          <w:rFonts w:hint="eastAsia" w:eastAsia="黑体" w:cs="Times New Roman"/>
          <w:color w:val="auto"/>
          <w:kern w:val="0"/>
          <w:sz w:val="24"/>
          <w:szCs w:val="24"/>
          <w:highlight w:val="none"/>
          <w:u w:val="none"/>
          <w:lang w:eastAsia="zh-CN"/>
        </w:rPr>
        <w:t>”、“</w:t>
      </w:r>
      <w:r>
        <w:rPr>
          <w:rFonts w:hint="default" w:ascii="Times New Roman" w:hAnsi="Times New Roman" w:eastAsia="黑体" w:cs="Times New Roman"/>
          <w:color w:val="auto"/>
          <w:kern w:val="0"/>
          <w:sz w:val="24"/>
          <w:szCs w:val="24"/>
          <w:highlight w:val="none"/>
          <w:u w:val="none"/>
        </w:rPr>
        <w:t>检验检测专用章或检验检测机构公章”无效</w:t>
      </w:r>
      <w:r>
        <w:rPr>
          <w:rFonts w:hint="default" w:ascii="Times New Roman" w:hAnsi="Times New Roman" w:eastAsia="黑体" w:cs="Times New Roman"/>
          <w:color w:val="auto"/>
          <w:kern w:val="0"/>
          <w:sz w:val="24"/>
          <w:szCs w:val="24"/>
          <w:highlight w:val="none"/>
          <w:u w:val="none"/>
          <w:lang w:eastAsia="zh-CN"/>
        </w:rPr>
        <w:t>（</w:t>
      </w:r>
      <w:r>
        <w:rPr>
          <w:rFonts w:hint="default" w:ascii="Times New Roman" w:hAnsi="Times New Roman" w:eastAsia="黑体" w:cs="Times New Roman"/>
          <w:color w:val="auto"/>
          <w:kern w:val="0"/>
          <w:sz w:val="24"/>
          <w:szCs w:val="24"/>
          <w:highlight w:val="none"/>
          <w:u w:val="none"/>
          <w:lang w:val="en-US" w:eastAsia="zh-CN"/>
        </w:rPr>
        <w:t>需要时</w:t>
      </w:r>
      <w:r>
        <w:rPr>
          <w:rFonts w:hint="default" w:ascii="Times New Roman" w:hAnsi="Times New Roman" w:eastAsia="黑体" w:cs="Times New Roman"/>
          <w:color w:val="auto"/>
          <w:kern w:val="0"/>
          <w:sz w:val="24"/>
          <w:szCs w:val="24"/>
          <w:highlight w:val="none"/>
          <w:u w:val="none"/>
          <w:lang w:eastAsia="zh-CN"/>
        </w:rPr>
        <w:t>）</w:t>
      </w:r>
      <w:r>
        <w:rPr>
          <w:rFonts w:hint="default" w:ascii="Times New Roman" w:hAnsi="Times New Roman" w:eastAsia="黑体" w:cs="Times New Roman"/>
          <w:color w:val="auto"/>
          <w:kern w:val="0"/>
          <w:sz w:val="24"/>
          <w:szCs w:val="24"/>
          <w:highlight w:val="none"/>
          <w:u w:val="none"/>
        </w:rPr>
        <w:t>；</w:t>
      </w:r>
    </w:p>
    <w:p>
      <w:pPr>
        <w:adjustRightInd w:val="0"/>
        <w:snapToGrid w:val="0"/>
        <w:spacing w:line="360" w:lineRule="auto"/>
        <w:jc w:val="left"/>
        <w:rPr>
          <w:rFonts w:hint="default" w:ascii="Times New Roman" w:hAnsi="Times New Roman" w:cs="Times New Roman"/>
          <w:color w:val="auto"/>
          <w:highlight w:val="none"/>
          <w:u w:val="none"/>
        </w:rPr>
      </w:pPr>
    </w:p>
    <w:p>
      <w:pPr>
        <w:adjustRightInd w:val="0"/>
        <w:snapToGrid w:val="0"/>
        <w:spacing w:line="360" w:lineRule="auto"/>
        <w:jc w:val="left"/>
        <w:rPr>
          <w:rFonts w:hint="default" w:ascii="Times New Roman" w:hAnsi="Times New Roman" w:cs="Times New Roman"/>
          <w:color w:val="auto"/>
          <w:highlight w:val="none"/>
          <w:u w:val="none"/>
        </w:rPr>
      </w:pPr>
      <w:r>
        <w:rPr>
          <w:rFonts w:hint="default" w:ascii="Times New Roman" w:hAnsi="Times New Roman" w:eastAsia="黑体" w:cs="Times New Roman"/>
          <w:color w:val="auto"/>
          <w:kern w:val="0"/>
          <w:sz w:val="24"/>
          <w:szCs w:val="24"/>
          <w:highlight w:val="none"/>
          <w:u w:val="none"/>
        </w:rPr>
        <w:t>2. 复制报告未重新加盖“检验检测专用章或检验检测机构公章”无效；</w:t>
      </w:r>
    </w:p>
    <w:p>
      <w:pPr>
        <w:adjustRightInd w:val="0"/>
        <w:snapToGrid w:val="0"/>
        <w:spacing w:line="360" w:lineRule="auto"/>
        <w:jc w:val="left"/>
        <w:rPr>
          <w:rFonts w:hint="default" w:ascii="Times New Roman" w:hAnsi="Times New Roman" w:cs="Times New Roman"/>
          <w:color w:val="auto"/>
          <w:highlight w:val="none"/>
          <w:u w:val="none"/>
        </w:rPr>
      </w:pPr>
    </w:p>
    <w:p>
      <w:pPr>
        <w:adjustRightInd w:val="0"/>
        <w:snapToGrid w:val="0"/>
        <w:spacing w:line="360" w:lineRule="auto"/>
        <w:jc w:val="left"/>
        <w:rPr>
          <w:rFonts w:hint="default" w:ascii="Times New Roman" w:hAnsi="Times New Roman" w:cs="Times New Roman"/>
          <w:color w:val="auto"/>
          <w:highlight w:val="none"/>
          <w:u w:val="none"/>
        </w:rPr>
      </w:pPr>
      <w:r>
        <w:rPr>
          <w:rFonts w:hint="default" w:ascii="Times New Roman" w:hAnsi="Times New Roman" w:eastAsia="黑体" w:cs="Times New Roman"/>
          <w:color w:val="auto"/>
          <w:kern w:val="0"/>
          <w:sz w:val="24"/>
          <w:szCs w:val="24"/>
          <w:highlight w:val="none"/>
          <w:u w:val="none"/>
        </w:rPr>
        <w:t>3. 报告无检测、审核、批准人签字无效；</w:t>
      </w:r>
    </w:p>
    <w:p>
      <w:pPr>
        <w:adjustRightInd w:val="0"/>
        <w:snapToGrid w:val="0"/>
        <w:spacing w:line="360" w:lineRule="auto"/>
        <w:jc w:val="left"/>
        <w:rPr>
          <w:rFonts w:hint="default" w:ascii="Times New Roman" w:hAnsi="Times New Roman" w:cs="Times New Roman"/>
          <w:color w:val="auto"/>
          <w:highlight w:val="none"/>
          <w:u w:val="none"/>
        </w:rPr>
      </w:pPr>
    </w:p>
    <w:p>
      <w:pPr>
        <w:adjustRightInd w:val="0"/>
        <w:snapToGrid w:val="0"/>
        <w:spacing w:line="360" w:lineRule="auto"/>
        <w:jc w:val="left"/>
        <w:rPr>
          <w:rFonts w:hint="default" w:ascii="Times New Roman" w:hAnsi="Times New Roman" w:cs="Times New Roman"/>
          <w:color w:val="auto"/>
          <w:highlight w:val="none"/>
          <w:u w:val="none"/>
        </w:rPr>
      </w:pPr>
      <w:r>
        <w:rPr>
          <w:rFonts w:hint="default" w:ascii="Times New Roman" w:hAnsi="Times New Roman" w:eastAsia="黑体" w:cs="Times New Roman"/>
          <w:color w:val="auto"/>
          <w:kern w:val="0"/>
          <w:sz w:val="24"/>
          <w:szCs w:val="24"/>
          <w:highlight w:val="none"/>
          <w:u w:val="none"/>
        </w:rPr>
        <w:t>4. 报告改动、换页、</w:t>
      </w:r>
      <w:r>
        <w:rPr>
          <w:rFonts w:hint="eastAsia" w:eastAsia="黑体" w:cs="Times New Roman"/>
          <w:color w:val="auto"/>
          <w:kern w:val="0"/>
          <w:sz w:val="24"/>
          <w:szCs w:val="24"/>
          <w:highlight w:val="none"/>
          <w:u w:val="none"/>
          <w:lang w:eastAsia="zh-CN"/>
        </w:rPr>
        <w:t>部分</w:t>
      </w:r>
      <w:r>
        <w:rPr>
          <w:rFonts w:hint="default" w:ascii="Times New Roman" w:hAnsi="Times New Roman" w:eastAsia="黑体" w:cs="Times New Roman"/>
          <w:color w:val="auto"/>
          <w:kern w:val="0"/>
          <w:sz w:val="24"/>
          <w:szCs w:val="24"/>
          <w:highlight w:val="none"/>
          <w:u w:val="none"/>
        </w:rPr>
        <w:t>复印无效；</w:t>
      </w:r>
    </w:p>
    <w:p>
      <w:pPr>
        <w:adjustRightInd w:val="0"/>
        <w:snapToGrid w:val="0"/>
        <w:spacing w:line="360" w:lineRule="auto"/>
        <w:jc w:val="left"/>
        <w:rPr>
          <w:rFonts w:hint="default" w:ascii="Times New Roman" w:hAnsi="Times New Roman" w:cs="Times New Roman"/>
          <w:color w:val="auto"/>
          <w:highlight w:val="none"/>
          <w:u w:val="none"/>
        </w:rPr>
      </w:pPr>
    </w:p>
    <w:p>
      <w:pPr>
        <w:adjustRightInd w:val="0"/>
        <w:snapToGrid w:val="0"/>
        <w:spacing w:line="360" w:lineRule="auto"/>
        <w:jc w:val="left"/>
        <w:rPr>
          <w:rFonts w:hint="default" w:ascii="Times New Roman" w:hAnsi="Times New Roman" w:eastAsia="黑体" w:cs="Times New Roman"/>
          <w:color w:val="auto"/>
          <w:kern w:val="0"/>
          <w:sz w:val="24"/>
          <w:szCs w:val="24"/>
          <w:highlight w:val="none"/>
          <w:u w:val="none"/>
        </w:rPr>
      </w:pPr>
      <w:r>
        <w:rPr>
          <w:rFonts w:hint="default" w:ascii="Times New Roman" w:hAnsi="Times New Roman" w:eastAsia="黑体" w:cs="Times New Roman"/>
          <w:color w:val="auto"/>
          <w:kern w:val="0"/>
          <w:sz w:val="24"/>
          <w:szCs w:val="24"/>
          <w:highlight w:val="none"/>
          <w:u w:val="none"/>
        </w:rPr>
        <w:t>5. 对报告若有异议，应于收到报告之日起15日内向检验检测机构提出；</w:t>
      </w:r>
    </w:p>
    <w:p>
      <w:pPr>
        <w:adjustRightInd w:val="0"/>
        <w:snapToGrid w:val="0"/>
        <w:spacing w:line="360" w:lineRule="auto"/>
        <w:jc w:val="left"/>
        <w:rPr>
          <w:rFonts w:hint="default" w:ascii="Times New Roman" w:hAnsi="Times New Roman" w:eastAsia="黑体" w:cs="Times New Roman"/>
          <w:color w:val="auto"/>
          <w:kern w:val="0"/>
          <w:szCs w:val="21"/>
          <w:highlight w:val="none"/>
          <w:u w:val="none"/>
        </w:rPr>
      </w:pPr>
    </w:p>
    <w:p>
      <w:pPr>
        <w:adjustRightInd w:val="0"/>
        <w:snapToGrid w:val="0"/>
        <w:spacing w:line="360" w:lineRule="auto"/>
        <w:jc w:val="left"/>
        <w:rPr>
          <w:rFonts w:hint="default" w:ascii="Times New Roman" w:hAnsi="Times New Roman" w:eastAsia="黑体" w:cs="Times New Roman"/>
          <w:color w:val="auto"/>
          <w:kern w:val="0"/>
          <w:sz w:val="24"/>
          <w:szCs w:val="24"/>
          <w:highlight w:val="none"/>
          <w:u w:val="none"/>
        </w:rPr>
      </w:pPr>
      <w:r>
        <w:rPr>
          <w:rFonts w:hint="default" w:ascii="Times New Roman" w:hAnsi="Times New Roman" w:eastAsia="黑体" w:cs="Times New Roman"/>
          <w:color w:val="auto"/>
          <w:kern w:val="0"/>
          <w:sz w:val="24"/>
          <w:szCs w:val="24"/>
          <w:highlight w:val="none"/>
          <w:u w:val="none"/>
        </w:rPr>
        <w:t>6.</w:t>
      </w:r>
      <w:r>
        <w:rPr>
          <w:rFonts w:hint="default" w:ascii="Times New Roman" w:hAnsi="Times New Roman" w:cs="Times New Roman"/>
          <w:color w:val="auto"/>
          <w:highlight w:val="none"/>
          <w:u w:val="none"/>
        </w:rPr>
        <w:t xml:space="preserve"> </w:t>
      </w:r>
      <w:r>
        <w:rPr>
          <w:rFonts w:hint="default" w:ascii="Times New Roman" w:hAnsi="Times New Roman" w:eastAsia="黑体" w:cs="Times New Roman"/>
          <w:color w:val="auto"/>
          <w:kern w:val="0"/>
          <w:sz w:val="24"/>
          <w:szCs w:val="24"/>
          <w:highlight w:val="none"/>
          <w:u w:val="none"/>
        </w:rPr>
        <w:t>样品由委托方提供时，报告结果仅适用于接收到的样品；</w:t>
      </w:r>
    </w:p>
    <w:p>
      <w:pPr>
        <w:adjustRightInd w:val="0"/>
        <w:snapToGrid w:val="0"/>
        <w:spacing w:line="360" w:lineRule="auto"/>
        <w:jc w:val="left"/>
        <w:rPr>
          <w:rFonts w:hint="default" w:ascii="Times New Roman" w:hAnsi="Times New Roman" w:eastAsia="黑体" w:cs="Times New Roman"/>
          <w:color w:val="auto"/>
          <w:kern w:val="0"/>
          <w:szCs w:val="21"/>
          <w:highlight w:val="none"/>
          <w:u w:val="none"/>
        </w:rPr>
      </w:pPr>
    </w:p>
    <w:p>
      <w:pPr>
        <w:adjustRightInd w:val="0"/>
        <w:snapToGrid w:val="0"/>
        <w:spacing w:line="360" w:lineRule="auto"/>
        <w:jc w:val="left"/>
        <w:rPr>
          <w:rFonts w:hint="default" w:ascii="Times New Roman" w:hAnsi="Times New Roman" w:eastAsia="黑体" w:cs="Times New Roman"/>
          <w:color w:val="auto"/>
          <w:kern w:val="0"/>
          <w:sz w:val="24"/>
          <w:szCs w:val="24"/>
          <w:highlight w:val="none"/>
          <w:u w:val="none"/>
        </w:rPr>
      </w:pPr>
      <w:r>
        <w:rPr>
          <w:rFonts w:hint="default" w:ascii="Times New Roman" w:hAnsi="Times New Roman" w:eastAsia="黑体" w:cs="Times New Roman"/>
          <w:color w:val="auto"/>
          <w:kern w:val="0"/>
          <w:sz w:val="24"/>
          <w:szCs w:val="24"/>
          <w:highlight w:val="none"/>
          <w:u w:val="none"/>
        </w:rPr>
        <w:t>7. 客户投诉电话：</w:t>
      </w:r>
      <w:r>
        <w:rPr>
          <w:rFonts w:hint="default" w:ascii="Times New Roman" w:hAnsi="Times New Roman" w:cs="Times New Roman"/>
          <w:b/>
          <w:color w:val="auto"/>
          <w:sz w:val="30"/>
          <w:szCs w:val="30"/>
          <w:highlight w:val="none"/>
          <w:u w:val="none"/>
        </w:rPr>
        <w:t>xxxx</w:t>
      </w:r>
      <w:r>
        <w:rPr>
          <w:rFonts w:hint="default" w:ascii="Times New Roman" w:hAnsi="Times New Roman" w:eastAsia="黑体" w:cs="Times New Roman"/>
          <w:color w:val="auto"/>
          <w:kern w:val="0"/>
          <w:sz w:val="24"/>
          <w:szCs w:val="24"/>
          <w:highlight w:val="none"/>
          <w:u w:val="none"/>
        </w:rPr>
        <w:t>－</w:t>
      </w:r>
      <w:r>
        <w:rPr>
          <w:rFonts w:hint="default" w:ascii="Times New Roman" w:hAnsi="Times New Roman" w:cs="Times New Roman"/>
          <w:b/>
          <w:color w:val="auto"/>
          <w:sz w:val="30"/>
          <w:szCs w:val="30"/>
          <w:highlight w:val="none"/>
          <w:u w:val="none"/>
        </w:rPr>
        <w:t>xxxxxxxx。</w:t>
      </w:r>
    </w:p>
    <w:p>
      <w:pPr>
        <w:jc w:val="left"/>
        <w:rPr>
          <w:rFonts w:hint="default" w:ascii="Times New Roman" w:hAnsi="Times New Roman" w:eastAsia="黑体" w:cs="Times New Roman"/>
          <w:color w:val="auto"/>
          <w:kern w:val="0"/>
          <w:szCs w:val="21"/>
          <w:highlight w:val="none"/>
          <w:u w:val="none"/>
        </w:rPr>
      </w:pPr>
    </w:p>
    <w:p>
      <w:pPr>
        <w:jc w:val="left"/>
        <w:rPr>
          <w:rFonts w:hint="default" w:ascii="Times New Roman" w:hAnsi="Times New Roman" w:eastAsia="黑体" w:cs="Times New Roman"/>
          <w:color w:val="auto"/>
          <w:kern w:val="0"/>
          <w:szCs w:val="21"/>
          <w:highlight w:val="none"/>
          <w:u w:val="none"/>
        </w:rPr>
      </w:pPr>
      <w:r>
        <w:rPr>
          <w:rFonts w:hint="default" w:ascii="Times New Roman" w:hAnsi="Times New Roman" w:eastAsia="黑体" w:cs="Times New Roman"/>
          <w:color w:val="auto"/>
          <w:kern w:val="0"/>
          <w:szCs w:val="21"/>
          <w:highlight w:val="none"/>
          <w:u w:val="none"/>
        </w:rPr>
        <w:t>注册地址：xxxxxxxxxxxxxx</w:t>
      </w:r>
    </w:p>
    <w:p>
      <w:pPr>
        <w:jc w:val="left"/>
        <w:rPr>
          <w:rFonts w:hint="default" w:ascii="Times New Roman" w:hAnsi="Times New Roman" w:eastAsia="黑体" w:cs="Times New Roman"/>
          <w:color w:val="auto"/>
          <w:kern w:val="0"/>
          <w:szCs w:val="21"/>
          <w:highlight w:val="none"/>
          <w:u w:val="none"/>
        </w:rPr>
      </w:pPr>
      <w:r>
        <w:rPr>
          <w:rFonts w:hint="default" w:ascii="Times New Roman" w:hAnsi="Times New Roman" w:eastAsia="黑体" w:cs="Times New Roman"/>
          <w:color w:val="auto"/>
          <w:kern w:val="0"/>
          <w:szCs w:val="21"/>
          <w:highlight w:val="none"/>
          <w:u w:val="none"/>
        </w:rPr>
        <w:t>试验室地址（1：检验检测场所-1）：xxxxxxxxxxxxxx</w:t>
      </w:r>
    </w:p>
    <w:p>
      <w:pPr>
        <w:jc w:val="left"/>
        <w:rPr>
          <w:rFonts w:hint="default" w:ascii="Times New Roman" w:hAnsi="Times New Roman" w:eastAsia="黑体" w:cs="Times New Roman"/>
          <w:color w:val="auto"/>
          <w:kern w:val="0"/>
          <w:szCs w:val="21"/>
          <w:highlight w:val="none"/>
          <w:u w:val="none"/>
        </w:rPr>
      </w:pPr>
      <w:r>
        <w:rPr>
          <w:rFonts w:hint="default" w:ascii="Times New Roman" w:hAnsi="Times New Roman" w:eastAsia="黑体" w:cs="Times New Roman"/>
          <w:color w:val="auto"/>
          <w:kern w:val="0"/>
          <w:szCs w:val="21"/>
          <w:highlight w:val="none"/>
          <w:u w:val="none"/>
        </w:rPr>
        <w:t>试验室地址（2：检验检测场所-2）：xxxxxxxxxxxxxx</w:t>
      </w:r>
    </w:p>
    <w:p>
      <w:pPr>
        <w:jc w:val="left"/>
        <w:rPr>
          <w:rFonts w:hint="default" w:ascii="Times New Roman" w:hAnsi="Times New Roman" w:eastAsia="黑体" w:cs="Times New Roman"/>
          <w:color w:val="auto"/>
          <w:kern w:val="0"/>
          <w:sz w:val="24"/>
          <w:szCs w:val="24"/>
          <w:highlight w:val="none"/>
          <w:u w:val="none"/>
        </w:rPr>
      </w:pPr>
    </w:p>
    <w:p>
      <w:pPr>
        <w:jc w:val="left"/>
        <w:rPr>
          <w:rFonts w:hint="default" w:ascii="Times New Roman" w:hAnsi="Times New Roman" w:eastAsia="黑体" w:cs="Times New Roman"/>
          <w:color w:val="auto"/>
          <w:kern w:val="0"/>
          <w:szCs w:val="21"/>
          <w:highlight w:val="none"/>
          <w:u w:val="none"/>
        </w:rPr>
      </w:pPr>
      <w:r>
        <w:rPr>
          <w:rFonts w:hint="default" w:ascii="Times New Roman" w:hAnsi="Times New Roman" w:eastAsia="黑体" w:cs="Times New Roman"/>
          <w:color w:val="auto"/>
          <w:kern w:val="0"/>
          <w:szCs w:val="21"/>
          <w:highlight w:val="none"/>
          <w:u w:val="none"/>
        </w:rPr>
        <w:t>电话（Tel）：xxxx－xxxxxxxx</w:t>
      </w:r>
    </w:p>
    <w:p>
      <w:pPr>
        <w:jc w:val="left"/>
        <w:rPr>
          <w:rFonts w:hint="default" w:ascii="Times New Roman" w:hAnsi="Times New Roman" w:eastAsia="黑体" w:cs="Times New Roman"/>
          <w:color w:val="auto"/>
          <w:kern w:val="0"/>
          <w:szCs w:val="21"/>
          <w:highlight w:val="none"/>
          <w:u w:val="none"/>
        </w:rPr>
      </w:pPr>
      <w:r>
        <w:rPr>
          <w:rFonts w:hint="default" w:ascii="Times New Roman" w:hAnsi="Times New Roman" w:eastAsia="黑体" w:cs="Times New Roman"/>
          <w:color w:val="auto"/>
          <w:kern w:val="0"/>
          <w:szCs w:val="21"/>
          <w:highlight w:val="none"/>
          <w:u w:val="none"/>
        </w:rPr>
        <w:t>传真（Fax）：xxxx－xxxxxxxx（适用时）</w:t>
      </w:r>
    </w:p>
    <w:p>
      <w:pPr>
        <w:jc w:val="left"/>
        <w:rPr>
          <w:rFonts w:hint="default" w:ascii="Times New Roman" w:hAnsi="Times New Roman" w:eastAsia="黑体" w:cs="Times New Roman"/>
          <w:color w:val="auto"/>
          <w:kern w:val="0"/>
          <w:szCs w:val="21"/>
          <w:highlight w:val="none"/>
          <w:u w:val="none"/>
        </w:rPr>
      </w:pPr>
      <w:r>
        <w:rPr>
          <w:rFonts w:hint="default" w:ascii="Times New Roman" w:hAnsi="Times New Roman" w:eastAsia="黑体" w:cs="Times New Roman"/>
          <w:color w:val="auto"/>
          <w:kern w:val="0"/>
          <w:szCs w:val="21"/>
          <w:highlight w:val="none"/>
          <w:u w:val="none"/>
        </w:rPr>
        <w:t>邮政编码（post code）：xxxxxx（适用时）</w:t>
      </w:r>
    </w:p>
    <w:p>
      <w:pPr>
        <w:jc w:val="left"/>
        <w:rPr>
          <w:rFonts w:hint="default" w:ascii="Times New Roman" w:hAnsi="Times New Roman" w:eastAsia="黑体" w:cs="Times New Roman"/>
          <w:color w:val="auto"/>
          <w:highlight w:val="none"/>
          <w:u w:val="none"/>
        </w:rPr>
      </w:pPr>
      <w:r>
        <w:rPr>
          <w:rFonts w:hint="default" w:ascii="Times New Roman" w:hAnsi="Times New Roman" w:eastAsia="黑体" w:cs="Times New Roman"/>
          <w:color w:val="auto"/>
          <w:kern w:val="0"/>
          <w:szCs w:val="21"/>
          <w:highlight w:val="none"/>
          <w:u w:val="none"/>
        </w:rPr>
        <w:t>网址（Internet）：http://www. Xxxxxx（适用时）</w:t>
      </w:r>
    </w:p>
    <w:p>
      <w:pPr>
        <w:ind w:firstLine="420"/>
        <w:jc w:val="center"/>
        <w:rPr>
          <w:rFonts w:hint="default" w:ascii="Times New Roman" w:hAnsi="Times New Roman" w:cs="Times New Roman"/>
          <w:b/>
          <w:color w:val="auto"/>
          <w:szCs w:val="21"/>
          <w:highlight w:val="none"/>
          <w:u w:val="none"/>
        </w:rPr>
      </w:pPr>
    </w:p>
    <w:p>
      <w:pPr>
        <w:ind w:firstLine="420"/>
        <w:jc w:val="center"/>
        <w:rPr>
          <w:rFonts w:hint="default" w:ascii="Times New Roman" w:hAnsi="Times New Roman" w:cs="Times New Roman"/>
          <w:b/>
          <w:color w:val="auto"/>
          <w:szCs w:val="21"/>
          <w:highlight w:val="none"/>
          <w:u w:val="none"/>
        </w:rPr>
      </w:pPr>
    </w:p>
    <w:p>
      <w:pPr>
        <w:ind w:firstLine="420"/>
        <w:jc w:val="center"/>
        <w:rPr>
          <w:rFonts w:hint="default" w:ascii="Times New Roman" w:hAnsi="Times New Roman" w:cs="Times New Roman"/>
          <w:b/>
          <w:color w:val="auto"/>
          <w:szCs w:val="21"/>
          <w:highlight w:val="none"/>
          <w:u w:val="none"/>
        </w:rPr>
      </w:pPr>
    </w:p>
    <w:p>
      <w:pPr>
        <w:adjustRightInd w:val="0"/>
        <w:snapToGrid w:val="0"/>
        <w:jc w:val="center"/>
        <w:rPr>
          <w:rFonts w:hint="default" w:ascii="Times New Roman" w:hAnsi="Times New Roman" w:cs="Times New Roman"/>
          <w:b/>
          <w:color w:val="auto"/>
          <w:sz w:val="24"/>
          <w:szCs w:val="24"/>
          <w:highlight w:val="none"/>
          <w:u w:val="none"/>
        </w:rPr>
      </w:pPr>
    </w:p>
    <w:p>
      <w:pPr>
        <w:adjustRightInd w:val="0"/>
        <w:snapToGrid w:val="0"/>
        <w:jc w:val="center"/>
        <w:rPr>
          <w:rFonts w:hint="default" w:ascii="Times New Roman" w:hAnsi="Times New Roman" w:cs="Times New Roman"/>
          <w:b/>
          <w:color w:val="auto"/>
          <w:szCs w:val="21"/>
          <w:highlight w:val="none"/>
          <w:u w:val="none"/>
        </w:rPr>
      </w:pPr>
      <w:r>
        <w:rPr>
          <w:rFonts w:hint="default" w:ascii="Times New Roman" w:hAnsi="Times New Roman" w:cs="Times New Roman"/>
          <w:b/>
          <w:color w:val="auto"/>
          <w:sz w:val="24"/>
          <w:szCs w:val="24"/>
          <w:highlight w:val="none"/>
          <w:u w:val="none"/>
        </w:rPr>
        <w:t>云南xxxxxxxxx检测有限公司</w:t>
      </w:r>
    </w:p>
    <w:tbl>
      <w:tblPr>
        <w:tblStyle w:val="27"/>
        <w:tblpPr w:leftFromText="180" w:rightFromText="180" w:vertAnchor="text" w:tblpY="1"/>
        <w:tblOverlap w:val="never"/>
        <w:tblW w:w="8755" w:type="dxa"/>
        <w:tblInd w:w="0" w:type="dxa"/>
        <w:tblLayout w:type="fixed"/>
        <w:tblCellMar>
          <w:top w:w="0" w:type="dxa"/>
          <w:left w:w="108" w:type="dxa"/>
          <w:bottom w:w="0" w:type="dxa"/>
          <w:right w:w="108" w:type="dxa"/>
        </w:tblCellMar>
      </w:tblPr>
      <w:tblGrid>
        <w:gridCol w:w="1668"/>
        <w:gridCol w:w="2990"/>
        <w:gridCol w:w="587"/>
        <w:gridCol w:w="1511"/>
        <w:gridCol w:w="1999"/>
      </w:tblGrid>
      <w:tr>
        <w:tblPrEx>
          <w:tblCellMar>
            <w:top w:w="0" w:type="dxa"/>
            <w:left w:w="108" w:type="dxa"/>
            <w:bottom w:w="0" w:type="dxa"/>
            <w:right w:w="108" w:type="dxa"/>
          </w:tblCellMar>
        </w:tblPrEx>
        <w:trPr>
          <w:trHeight w:val="480" w:hRule="atLeast"/>
        </w:trPr>
        <w:tc>
          <w:tcPr>
            <w:tcW w:w="8755" w:type="dxa"/>
            <w:gridSpan w:val="5"/>
            <w:shd w:val="clear" w:color="auto" w:fill="auto"/>
            <w:noWrap/>
            <w:vAlign w:val="center"/>
          </w:tcPr>
          <w:p>
            <w:pPr>
              <w:widowControl/>
              <w:adjustRightInd w:val="0"/>
              <w:snapToGrid w:val="0"/>
              <w:jc w:val="center"/>
              <w:rPr>
                <w:rFonts w:hint="default" w:ascii="Times New Roman" w:hAnsi="Times New Roman" w:eastAsia="宋体" w:cs="Times New Roman"/>
                <w:bCs/>
                <w:color w:val="auto"/>
                <w:kern w:val="0"/>
                <w:szCs w:val="21"/>
                <w:highlight w:val="none"/>
                <w:u w:val="none"/>
              </w:rPr>
            </w:pPr>
            <w:r>
              <w:rPr>
                <w:rFonts w:hint="default" w:ascii="Times New Roman" w:hAnsi="Times New Roman" w:eastAsia="宋体" w:cs="Times New Roman"/>
                <w:b/>
                <w:bCs/>
                <w:color w:val="auto"/>
                <w:kern w:val="0"/>
                <w:sz w:val="36"/>
                <w:szCs w:val="36"/>
                <w:highlight w:val="none"/>
                <w:u w:val="none"/>
              </w:rPr>
              <w:t>建筑隔震</w:t>
            </w:r>
            <w:r>
              <w:rPr>
                <w:rFonts w:hint="eastAsia" w:cs="Times New Roman"/>
                <w:b/>
                <w:bCs/>
                <w:color w:val="auto"/>
                <w:kern w:val="0"/>
                <w:sz w:val="36"/>
                <w:szCs w:val="36"/>
                <w:highlight w:val="none"/>
                <w:u w:val="none"/>
                <w:lang w:val="en-US" w:eastAsia="zh-CN"/>
              </w:rPr>
              <w:t>耐火性能</w:t>
            </w:r>
            <w:r>
              <w:rPr>
                <w:rFonts w:hint="default" w:ascii="Times New Roman" w:hAnsi="Times New Roman" w:eastAsia="宋体" w:cs="Times New Roman"/>
                <w:b/>
                <w:bCs/>
                <w:color w:val="auto"/>
                <w:kern w:val="0"/>
                <w:sz w:val="36"/>
                <w:szCs w:val="36"/>
                <w:highlight w:val="none"/>
                <w:u w:val="none"/>
              </w:rPr>
              <w:t>检测报告</w:t>
            </w:r>
          </w:p>
        </w:tc>
      </w:tr>
      <w:tr>
        <w:tblPrEx>
          <w:tblCellMar>
            <w:top w:w="0" w:type="dxa"/>
            <w:left w:w="108" w:type="dxa"/>
            <w:bottom w:w="0" w:type="dxa"/>
            <w:right w:w="108" w:type="dxa"/>
          </w:tblCellMar>
        </w:tblPrEx>
        <w:trPr>
          <w:trHeight w:val="450" w:hRule="atLeast"/>
        </w:trPr>
        <w:tc>
          <w:tcPr>
            <w:tcW w:w="4658" w:type="dxa"/>
            <w:gridSpan w:val="2"/>
            <w:tcBorders>
              <w:bottom w:val="single" w:color="auto"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报告编号：</w:t>
            </w:r>
            <w:r>
              <w:rPr>
                <w:rFonts w:hint="default" w:ascii="Times New Roman" w:hAnsi="Times New Roman" w:cs="Times New Roman"/>
                <w:color w:val="auto"/>
                <w:highlight w:val="none"/>
                <w:u w:val="none"/>
              </w:rPr>
              <w:t xml:space="preserve"> </w:t>
            </w:r>
            <w:r>
              <w:rPr>
                <w:rFonts w:hint="default" w:ascii="Times New Roman" w:hAnsi="Times New Roman" w:eastAsia="宋体" w:cs="Times New Roman"/>
                <w:color w:val="auto"/>
                <w:kern w:val="0"/>
                <w:sz w:val="20"/>
                <w:szCs w:val="20"/>
                <w:highlight w:val="none"/>
                <w:u w:val="none"/>
              </w:rPr>
              <w:t>XXXXX-202</w:t>
            </w:r>
            <w:r>
              <w:rPr>
                <w:rFonts w:hint="default" w:ascii="Times New Roman" w:hAnsi="Times New Roman" w:eastAsia="宋体" w:cs="Times New Roman"/>
                <w:color w:val="auto"/>
                <w:kern w:val="0"/>
                <w:sz w:val="20"/>
                <w:szCs w:val="20"/>
                <w:highlight w:val="none"/>
                <w:u w:val="none"/>
                <w:lang w:val="en-US" w:eastAsia="zh-CN"/>
              </w:rPr>
              <w:t>X</w:t>
            </w:r>
            <w:r>
              <w:rPr>
                <w:rFonts w:hint="default" w:ascii="Times New Roman" w:hAnsi="Times New Roman" w:eastAsia="宋体" w:cs="Times New Roman"/>
                <w:color w:val="auto"/>
                <w:kern w:val="0"/>
                <w:sz w:val="20"/>
                <w:szCs w:val="20"/>
                <w:highlight w:val="none"/>
                <w:u w:val="none"/>
              </w:rPr>
              <w:t>-XXXXX-0001-1</w:t>
            </w:r>
          </w:p>
        </w:tc>
        <w:tc>
          <w:tcPr>
            <w:tcW w:w="4097" w:type="dxa"/>
            <w:gridSpan w:val="3"/>
            <w:tcBorders>
              <w:bottom w:val="single" w:color="auto" w:sz="4" w:space="0"/>
            </w:tcBorders>
            <w:shd w:val="clear" w:color="auto" w:fill="auto"/>
            <w:noWrap/>
            <w:vAlign w:val="center"/>
          </w:tcPr>
          <w:p>
            <w:pPr>
              <w:widowControl/>
              <w:jc w:val="center"/>
              <w:rPr>
                <w:rFonts w:hint="default" w:ascii="Times New Roman" w:hAnsi="Times New Roman" w:eastAsia="宋体" w:cs="Times New Roman"/>
                <w:color w:val="auto"/>
                <w:sz w:val="20"/>
                <w:szCs w:val="20"/>
                <w:highlight w:val="none"/>
                <w:u w:val="none"/>
              </w:rPr>
            </w:pPr>
            <w:r>
              <w:rPr>
                <w:rFonts w:hint="default" w:ascii="Times New Roman" w:hAnsi="Times New Roman" w:eastAsia="宋体" w:cs="Times New Roman"/>
                <w:bCs/>
                <w:color w:val="auto"/>
                <w:kern w:val="0"/>
                <w:szCs w:val="21"/>
                <w:highlight w:val="none"/>
                <w:u w:val="none"/>
              </w:rPr>
              <w:t xml:space="preserve">              第1页共X页</w:t>
            </w:r>
          </w:p>
        </w:tc>
      </w:tr>
      <w:tr>
        <w:tblPrEx>
          <w:tblCellMar>
            <w:top w:w="0" w:type="dxa"/>
            <w:left w:w="108" w:type="dxa"/>
            <w:bottom w:w="0" w:type="dxa"/>
            <w:right w:w="108" w:type="dxa"/>
          </w:tblCellMar>
        </w:tblPrEx>
        <w:trPr>
          <w:trHeight w:val="40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委托单位</w:t>
            </w:r>
          </w:p>
        </w:tc>
        <w:tc>
          <w:tcPr>
            <w:tcW w:w="35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委托编号</w:t>
            </w:r>
          </w:p>
        </w:tc>
        <w:tc>
          <w:tcPr>
            <w:tcW w:w="1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p>
        </w:tc>
      </w:tr>
      <w:tr>
        <w:tblPrEx>
          <w:tblCellMar>
            <w:top w:w="0" w:type="dxa"/>
            <w:left w:w="108" w:type="dxa"/>
            <w:bottom w:w="0" w:type="dxa"/>
            <w:right w:w="108" w:type="dxa"/>
          </w:tblCellMar>
        </w:tblPrEx>
        <w:trPr>
          <w:trHeight w:val="40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委托单位联信息</w:t>
            </w:r>
          </w:p>
        </w:tc>
        <w:tc>
          <w:tcPr>
            <w:tcW w:w="35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委托人员</w:t>
            </w:r>
          </w:p>
        </w:tc>
        <w:tc>
          <w:tcPr>
            <w:tcW w:w="1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p>
        </w:tc>
      </w:tr>
      <w:tr>
        <w:tblPrEx>
          <w:tblCellMar>
            <w:top w:w="0" w:type="dxa"/>
            <w:left w:w="108" w:type="dxa"/>
            <w:bottom w:w="0" w:type="dxa"/>
            <w:right w:w="108" w:type="dxa"/>
          </w:tblCellMar>
        </w:tblPrEx>
        <w:trPr>
          <w:trHeight w:val="40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工程名称</w:t>
            </w:r>
          </w:p>
        </w:tc>
        <w:tc>
          <w:tcPr>
            <w:tcW w:w="35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委托日期</w:t>
            </w:r>
          </w:p>
        </w:tc>
        <w:tc>
          <w:tcPr>
            <w:tcW w:w="1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p>
        </w:tc>
      </w:tr>
      <w:tr>
        <w:tblPrEx>
          <w:tblCellMar>
            <w:top w:w="0" w:type="dxa"/>
            <w:left w:w="108" w:type="dxa"/>
            <w:bottom w:w="0" w:type="dxa"/>
            <w:right w:w="108" w:type="dxa"/>
          </w:tblCellMar>
        </w:tblPrEx>
        <w:trPr>
          <w:trHeight w:val="40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工程地点</w:t>
            </w:r>
          </w:p>
        </w:tc>
        <w:tc>
          <w:tcPr>
            <w:tcW w:w="35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检测日期</w:t>
            </w:r>
          </w:p>
        </w:tc>
        <w:tc>
          <w:tcPr>
            <w:tcW w:w="1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p>
        </w:tc>
      </w:tr>
      <w:tr>
        <w:tblPrEx>
          <w:tblCellMar>
            <w:top w:w="0" w:type="dxa"/>
            <w:left w:w="108" w:type="dxa"/>
            <w:bottom w:w="0" w:type="dxa"/>
            <w:right w:w="108" w:type="dxa"/>
          </w:tblCellMar>
        </w:tblPrEx>
        <w:trPr>
          <w:trHeight w:val="40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见证单位</w:t>
            </w:r>
          </w:p>
        </w:tc>
        <w:tc>
          <w:tcPr>
            <w:tcW w:w="35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见证人员</w:t>
            </w:r>
          </w:p>
        </w:tc>
        <w:tc>
          <w:tcPr>
            <w:tcW w:w="1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p>
        </w:tc>
      </w:tr>
      <w:tr>
        <w:tblPrEx>
          <w:tblCellMar>
            <w:top w:w="0" w:type="dxa"/>
            <w:left w:w="108" w:type="dxa"/>
            <w:bottom w:w="0" w:type="dxa"/>
            <w:right w:w="108" w:type="dxa"/>
          </w:tblCellMar>
        </w:tblPrEx>
        <w:trPr>
          <w:trHeight w:val="438"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设计单位</w:t>
            </w:r>
          </w:p>
        </w:tc>
        <w:tc>
          <w:tcPr>
            <w:tcW w:w="35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施工单位</w:t>
            </w:r>
          </w:p>
        </w:tc>
        <w:tc>
          <w:tcPr>
            <w:tcW w:w="1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p>
        </w:tc>
      </w:tr>
      <w:tr>
        <w:tblPrEx>
          <w:tblCellMar>
            <w:top w:w="0" w:type="dxa"/>
            <w:left w:w="108" w:type="dxa"/>
            <w:bottom w:w="0" w:type="dxa"/>
            <w:right w:w="108" w:type="dxa"/>
          </w:tblCellMar>
        </w:tblPrEx>
        <w:trPr>
          <w:trHeight w:val="1488"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检测项目（参数）</w:t>
            </w:r>
          </w:p>
        </w:tc>
        <w:tc>
          <w:tcPr>
            <w:tcW w:w="70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p>
        </w:tc>
      </w:tr>
      <w:tr>
        <w:tblPrEx>
          <w:tblCellMar>
            <w:top w:w="0" w:type="dxa"/>
            <w:left w:w="108" w:type="dxa"/>
            <w:bottom w:w="0" w:type="dxa"/>
            <w:right w:w="108" w:type="dxa"/>
          </w:tblCellMar>
        </w:tblPrEx>
        <w:trPr>
          <w:trHeight w:val="1433"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检测依据</w:t>
            </w:r>
          </w:p>
        </w:tc>
        <w:tc>
          <w:tcPr>
            <w:tcW w:w="70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p>
        </w:tc>
      </w:tr>
      <w:tr>
        <w:tblPrEx>
          <w:tblCellMar>
            <w:top w:w="0" w:type="dxa"/>
            <w:left w:w="108" w:type="dxa"/>
            <w:bottom w:w="0" w:type="dxa"/>
            <w:right w:w="108" w:type="dxa"/>
          </w:tblCellMar>
        </w:tblPrEx>
        <w:trPr>
          <w:trHeight w:val="1309"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主要检测</w:t>
            </w:r>
          </w:p>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设备及编号</w:t>
            </w:r>
          </w:p>
        </w:tc>
        <w:tc>
          <w:tcPr>
            <w:tcW w:w="70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p>
        </w:tc>
      </w:tr>
      <w:tr>
        <w:tblPrEx>
          <w:tblCellMar>
            <w:top w:w="0" w:type="dxa"/>
            <w:left w:w="108" w:type="dxa"/>
            <w:bottom w:w="0" w:type="dxa"/>
            <w:right w:w="108" w:type="dxa"/>
          </w:tblCellMar>
        </w:tblPrEx>
        <w:trPr>
          <w:trHeight w:val="1984"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检测结论及建议</w:t>
            </w:r>
          </w:p>
        </w:tc>
        <w:tc>
          <w:tcPr>
            <w:tcW w:w="7087"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hint="default" w:ascii="Times New Roman" w:hAnsi="Times New Roman" w:eastAsia="宋体" w:cs="Times New Roman"/>
                <w:color w:val="auto"/>
                <w:kern w:val="0"/>
                <w:sz w:val="20"/>
                <w:szCs w:val="20"/>
                <w:highlight w:val="none"/>
                <w:u w:val="none"/>
              </w:rPr>
            </w:pPr>
          </w:p>
        </w:tc>
      </w:tr>
      <w:tr>
        <w:tblPrEx>
          <w:tblCellMar>
            <w:top w:w="0" w:type="dxa"/>
            <w:left w:w="108" w:type="dxa"/>
            <w:bottom w:w="0" w:type="dxa"/>
            <w:right w:w="108" w:type="dxa"/>
          </w:tblCellMar>
        </w:tblPrEx>
        <w:trPr>
          <w:trHeight w:val="978" w:hRule="atLeast"/>
        </w:trPr>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备注</w:t>
            </w:r>
          </w:p>
        </w:tc>
        <w:tc>
          <w:tcPr>
            <w:tcW w:w="70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auto"/>
                <w:kern w:val="0"/>
                <w:sz w:val="20"/>
                <w:szCs w:val="20"/>
                <w:highlight w:val="none"/>
                <w:u w:val="none"/>
              </w:rPr>
            </w:pPr>
          </w:p>
        </w:tc>
      </w:tr>
    </w:tbl>
    <w:p>
      <w:pPr>
        <w:jc w:val="left"/>
        <w:rPr>
          <w:rFonts w:hint="default" w:ascii="Times New Roman" w:hAnsi="Times New Roman" w:cs="Times New Roman"/>
          <w:color w:val="auto"/>
          <w:highlight w:val="none"/>
          <w:u w:val="none"/>
        </w:rPr>
      </w:pPr>
      <w:r>
        <w:rPr>
          <w:rFonts w:hint="default" w:ascii="Times New Roman" w:hAnsi="Times New Roman" w:cs="Times New Roman"/>
          <w:b/>
          <w:color w:val="auto"/>
          <w:sz w:val="21"/>
          <w:szCs w:val="18"/>
          <w:highlight w:val="none"/>
          <w:u w:val="none"/>
        </w:rPr>
        <w:t>批准：           审核：         检测：                  检验检测机构（章）</w:t>
      </w:r>
    </w:p>
    <w:p>
      <w:pPr>
        <w:ind w:firstLine="6820" w:firstLineChars="3235"/>
        <w:jc w:val="left"/>
        <w:rPr>
          <w:rFonts w:hint="default" w:ascii="Times New Roman" w:hAnsi="Times New Roman" w:cs="Times New Roman"/>
          <w:b/>
          <w:color w:val="auto"/>
          <w:szCs w:val="21"/>
          <w:highlight w:val="none"/>
          <w:u w:val="none"/>
        </w:rPr>
      </w:pPr>
      <w:r>
        <w:rPr>
          <w:rFonts w:hint="default" w:ascii="Times New Roman" w:hAnsi="Times New Roman" w:cs="Times New Roman"/>
          <w:b/>
          <w:color w:val="auto"/>
          <w:sz w:val="21"/>
          <w:szCs w:val="18"/>
          <w:highlight w:val="none"/>
          <w:u w:val="none"/>
        </w:rPr>
        <w:t>报告日期：</w:t>
      </w:r>
    </w:p>
    <w:p>
      <w:pPr>
        <w:adjustRightInd w:val="0"/>
        <w:snapToGrid w:val="0"/>
        <w:jc w:val="center"/>
        <w:rPr>
          <w:rFonts w:hint="default" w:ascii="Times New Roman" w:hAnsi="Times New Roman" w:cs="Times New Roman"/>
          <w:b/>
          <w:color w:val="auto"/>
          <w:sz w:val="24"/>
          <w:szCs w:val="24"/>
          <w:highlight w:val="none"/>
          <w:u w:val="none"/>
        </w:rPr>
      </w:pPr>
    </w:p>
    <w:p>
      <w:pPr>
        <w:rPr>
          <w:rFonts w:hint="default" w:ascii="Times New Roman" w:hAnsi="Times New Roman" w:cs="Times New Roman"/>
          <w:b/>
          <w:color w:val="auto"/>
          <w:sz w:val="24"/>
          <w:szCs w:val="24"/>
          <w:highlight w:val="none"/>
          <w:u w:val="none"/>
        </w:rPr>
      </w:pPr>
      <w:r>
        <w:rPr>
          <w:rFonts w:hint="default" w:ascii="Times New Roman" w:hAnsi="Times New Roman" w:cs="Times New Roman"/>
          <w:b/>
          <w:color w:val="auto"/>
          <w:sz w:val="24"/>
          <w:szCs w:val="24"/>
          <w:highlight w:val="none"/>
          <w:u w:val="none"/>
        </w:rPr>
        <w:br w:type="page"/>
      </w:r>
    </w:p>
    <w:p>
      <w:pPr>
        <w:adjustRightInd w:val="0"/>
        <w:snapToGrid w:val="0"/>
        <w:jc w:val="center"/>
        <w:rPr>
          <w:rFonts w:hint="default" w:ascii="Times New Roman" w:hAnsi="Times New Roman" w:cs="Times New Roman"/>
          <w:b/>
          <w:color w:val="auto"/>
          <w:sz w:val="24"/>
          <w:szCs w:val="24"/>
          <w:highlight w:val="none"/>
          <w:u w:val="none"/>
        </w:rPr>
      </w:pPr>
      <w:r>
        <w:rPr>
          <w:rFonts w:hint="default" w:ascii="Times New Roman" w:hAnsi="Times New Roman" w:cs="Times New Roman"/>
          <w:b/>
          <w:color w:val="auto"/>
          <w:sz w:val="24"/>
          <w:szCs w:val="24"/>
          <w:highlight w:val="none"/>
          <w:u w:val="none"/>
        </w:rPr>
        <w:t>云南xxxxxxxxx检测有限公司</w:t>
      </w:r>
    </w:p>
    <w:tbl>
      <w:tblPr>
        <w:tblStyle w:val="27"/>
        <w:tblpPr w:leftFromText="180" w:rightFromText="180" w:vertAnchor="text" w:tblpY="1"/>
        <w:tblOverlap w:val="never"/>
        <w:tblW w:w="8755" w:type="dxa"/>
        <w:tblInd w:w="0" w:type="dxa"/>
        <w:tblLayout w:type="fixed"/>
        <w:tblCellMar>
          <w:top w:w="0" w:type="dxa"/>
          <w:left w:w="108" w:type="dxa"/>
          <w:bottom w:w="0" w:type="dxa"/>
          <w:right w:w="108" w:type="dxa"/>
        </w:tblCellMar>
      </w:tblPr>
      <w:tblGrid>
        <w:gridCol w:w="4658"/>
        <w:gridCol w:w="4097"/>
      </w:tblGrid>
      <w:tr>
        <w:tblPrEx>
          <w:tblCellMar>
            <w:top w:w="0" w:type="dxa"/>
            <w:left w:w="108" w:type="dxa"/>
            <w:bottom w:w="0" w:type="dxa"/>
            <w:right w:w="108" w:type="dxa"/>
          </w:tblCellMar>
        </w:tblPrEx>
        <w:trPr>
          <w:trHeight w:val="480" w:hRule="atLeast"/>
        </w:trPr>
        <w:tc>
          <w:tcPr>
            <w:tcW w:w="8755" w:type="dxa"/>
            <w:gridSpan w:val="2"/>
            <w:shd w:val="clear" w:color="auto" w:fill="auto"/>
            <w:noWrap/>
            <w:vAlign w:val="center"/>
          </w:tcPr>
          <w:p>
            <w:pPr>
              <w:widowControl/>
              <w:adjustRightInd w:val="0"/>
              <w:snapToGrid w:val="0"/>
              <w:jc w:val="center"/>
              <w:rPr>
                <w:rFonts w:hint="default" w:ascii="Times New Roman" w:hAnsi="Times New Roman" w:eastAsia="宋体" w:cs="Times New Roman"/>
                <w:bCs/>
                <w:color w:val="auto"/>
                <w:kern w:val="0"/>
                <w:szCs w:val="21"/>
                <w:highlight w:val="none"/>
                <w:u w:val="none"/>
              </w:rPr>
            </w:pPr>
            <w:r>
              <w:rPr>
                <w:rFonts w:hint="default" w:ascii="Times New Roman" w:hAnsi="Times New Roman" w:eastAsia="宋体" w:cs="Times New Roman"/>
                <w:b/>
                <w:bCs/>
                <w:color w:val="auto"/>
                <w:kern w:val="0"/>
                <w:sz w:val="36"/>
                <w:szCs w:val="36"/>
                <w:highlight w:val="none"/>
                <w:u w:val="none"/>
              </w:rPr>
              <w:t>建筑隔震减震装置检测报告</w:t>
            </w:r>
          </w:p>
        </w:tc>
      </w:tr>
      <w:tr>
        <w:tblPrEx>
          <w:tblCellMar>
            <w:top w:w="0" w:type="dxa"/>
            <w:left w:w="108" w:type="dxa"/>
            <w:bottom w:w="0" w:type="dxa"/>
            <w:right w:w="108" w:type="dxa"/>
          </w:tblCellMar>
        </w:tblPrEx>
        <w:trPr>
          <w:trHeight w:val="450" w:hRule="atLeast"/>
        </w:trPr>
        <w:tc>
          <w:tcPr>
            <w:tcW w:w="4658" w:type="dxa"/>
            <w:tcBorders>
              <w:bottom w:val="single" w:color="auto" w:sz="4" w:space="0"/>
            </w:tcBorders>
            <w:shd w:val="clear" w:color="auto" w:fill="auto"/>
            <w:noWrap/>
            <w:vAlign w:val="center"/>
          </w:tcPr>
          <w:p>
            <w:pPr>
              <w:widowControl/>
              <w:jc w:val="left"/>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报告编号：  XXXXX-202</w:t>
            </w:r>
            <w:r>
              <w:rPr>
                <w:rFonts w:hint="default" w:ascii="Times New Roman" w:hAnsi="Times New Roman" w:eastAsia="宋体" w:cs="Times New Roman"/>
                <w:color w:val="auto"/>
                <w:kern w:val="0"/>
                <w:sz w:val="20"/>
                <w:szCs w:val="20"/>
                <w:highlight w:val="none"/>
                <w:u w:val="none"/>
                <w:lang w:val="en-US" w:eastAsia="zh-CN"/>
              </w:rPr>
              <w:t>X</w:t>
            </w:r>
            <w:r>
              <w:rPr>
                <w:rFonts w:hint="default" w:ascii="Times New Roman" w:hAnsi="Times New Roman" w:eastAsia="宋体" w:cs="Times New Roman"/>
                <w:color w:val="auto"/>
                <w:kern w:val="0"/>
                <w:sz w:val="20"/>
                <w:szCs w:val="20"/>
                <w:highlight w:val="none"/>
                <w:u w:val="none"/>
              </w:rPr>
              <w:t>-XXXXX-0001-1</w:t>
            </w:r>
          </w:p>
        </w:tc>
        <w:tc>
          <w:tcPr>
            <w:tcW w:w="4097" w:type="dxa"/>
            <w:tcBorders>
              <w:bottom w:val="single" w:color="auto" w:sz="4" w:space="0"/>
            </w:tcBorders>
            <w:shd w:val="clear" w:color="auto" w:fill="auto"/>
            <w:noWrap/>
            <w:vAlign w:val="center"/>
          </w:tcPr>
          <w:p>
            <w:pPr>
              <w:widowControl/>
              <w:jc w:val="center"/>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bCs/>
                <w:color w:val="auto"/>
                <w:kern w:val="0"/>
                <w:szCs w:val="21"/>
                <w:highlight w:val="none"/>
                <w:u w:val="none"/>
              </w:rPr>
              <w:t xml:space="preserve">                    第2页共X页</w:t>
            </w:r>
          </w:p>
        </w:tc>
      </w:tr>
      <w:tr>
        <w:tblPrEx>
          <w:tblCellMar>
            <w:top w:w="0" w:type="dxa"/>
            <w:left w:w="108" w:type="dxa"/>
            <w:bottom w:w="0" w:type="dxa"/>
            <w:right w:w="108" w:type="dxa"/>
          </w:tblCellMar>
        </w:tblPrEx>
        <w:trPr>
          <w:trHeight w:val="9829" w:hRule="atLeast"/>
        </w:trPr>
        <w:tc>
          <w:tcPr>
            <w:tcW w:w="8755" w:type="dxa"/>
            <w:gridSpan w:val="2"/>
            <w:tcBorders>
              <w:top w:val="single" w:color="auto" w:sz="4" w:space="0"/>
              <w:left w:val="single" w:color="auto" w:sz="4" w:space="0"/>
              <w:bottom w:val="single" w:color="auto" w:sz="4" w:space="0"/>
              <w:right w:val="single" w:color="auto" w:sz="4" w:space="0"/>
            </w:tcBorders>
            <w:shd w:val="clear" w:color="auto" w:fill="auto"/>
          </w:tcPr>
          <w:p>
            <w:pPr>
              <w:pStyle w:val="35"/>
              <w:spacing w:line="480" w:lineRule="auto"/>
              <w:ind w:left="391" w:firstLine="0" w:firstLineChars="0"/>
              <w:jc w:val="center"/>
              <w:rPr>
                <w:rFonts w:hint="default" w:ascii="Times New Roman" w:hAnsi="Times New Roman" w:eastAsia="宋体" w:cs="Times New Roman"/>
                <w:color w:val="auto"/>
                <w:kern w:val="0"/>
                <w:sz w:val="36"/>
                <w:szCs w:val="36"/>
                <w:highlight w:val="none"/>
                <w:u w:val="none"/>
              </w:rPr>
            </w:pPr>
            <w:r>
              <w:rPr>
                <w:rFonts w:hint="default" w:ascii="Times New Roman" w:hAnsi="Times New Roman" w:eastAsia="宋体" w:cs="Times New Roman"/>
                <w:color w:val="auto"/>
                <w:kern w:val="0"/>
                <w:sz w:val="36"/>
                <w:szCs w:val="36"/>
                <w:highlight w:val="none"/>
                <w:u w:val="none"/>
              </w:rPr>
              <w:t>目录</w:t>
            </w:r>
          </w:p>
          <w:p>
            <w:pPr>
              <w:pStyle w:val="35"/>
              <w:adjustRightInd w:val="0"/>
              <w:snapToGrid w:val="0"/>
              <w:spacing w:line="360" w:lineRule="auto"/>
              <w:ind w:left="390" w:firstLine="0" w:firstLineChars="0"/>
              <w:jc w:val="left"/>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检测结论及建议…………………………………………………………………………1</w:t>
            </w:r>
          </w:p>
          <w:p>
            <w:pPr>
              <w:pStyle w:val="35"/>
              <w:numPr>
                <w:ilvl w:val="0"/>
                <w:numId w:val="30"/>
              </w:numPr>
              <w:adjustRightInd w:val="0"/>
              <w:snapToGrid w:val="0"/>
              <w:spacing w:line="360" w:lineRule="auto"/>
              <w:ind w:firstLineChars="0"/>
              <w:jc w:val="left"/>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工程概况</w:t>
            </w:r>
            <w:r>
              <w:rPr>
                <w:rFonts w:hint="eastAsia" w:cs="Times New Roman"/>
                <w:color w:val="auto"/>
                <w:kern w:val="0"/>
                <w:sz w:val="20"/>
                <w:szCs w:val="20"/>
                <w:highlight w:val="none"/>
                <w:u w:val="none"/>
                <w:lang w:eastAsia="zh-CN"/>
              </w:rPr>
              <w:t>（包含防火构造设计说明）</w:t>
            </w:r>
            <w:r>
              <w:rPr>
                <w:rFonts w:hint="default" w:ascii="Times New Roman" w:hAnsi="Times New Roman" w:eastAsia="宋体" w:cs="Times New Roman"/>
                <w:color w:val="auto"/>
                <w:kern w:val="0"/>
                <w:sz w:val="20"/>
                <w:szCs w:val="20"/>
                <w:highlight w:val="none"/>
                <w:u w:val="none"/>
              </w:rPr>
              <w:t>…………………………………………………3</w:t>
            </w:r>
          </w:p>
          <w:p>
            <w:pPr>
              <w:pStyle w:val="35"/>
              <w:numPr>
                <w:ilvl w:val="0"/>
                <w:numId w:val="30"/>
              </w:numPr>
              <w:adjustRightInd w:val="0"/>
              <w:snapToGrid w:val="0"/>
              <w:spacing w:line="360" w:lineRule="auto"/>
              <w:ind w:firstLineChars="0"/>
              <w:jc w:val="left"/>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检测目的…………………………………………………………………………………X</w:t>
            </w:r>
          </w:p>
          <w:p>
            <w:pPr>
              <w:pStyle w:val="35"/>
              <w:numPr>
                <w:ilvl w:val="0"/>
                <w:numId w:val="30"/>
              </w:numPr>
              <w:adjustRightInd w:val="0"/>
              <w:snapToGrid w:val="0"/>
              <w:spacing w:line="360" w:lineRule="auto"/>
              <w:ind w:firstLineChars="0"/>
              <w:jc w:val="left"/>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检测范围…………………………………………………………………………………X</w:t>
            </w:r>
          </w:p>
          <w:p>
            <w:pPr>
              <w:pStyle w:val="35"/>
              <w:numPr>
                <w:ilvl w:val="0"/>
                <w:numId w:val="30"/>
              </w:numPr>
              <w:adjustRightInd w:val="0"/>
              <w:snapToGrid w:val="0"/>
              <w:spacing w:line="360" w:lineRule="auto"/>
              <w:ind w:firstLineChars="0"/>
              <w:jc w:val="left"/>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检测依据…………………………………………………………………………………X</w:t>
            </w:r>
          </w:p>
          <w:p>
            <w:pPr>
              <w:pStyle w:val="35"/>
              <w:numPr>
                <w:ilvl w:val="0"/>
                <w:numId w:val="30"/>
              </w:numPr>
              <w:adjustRightInd w:val="0"/>
              <w:snapToGrid w:val="0"/>
              <w:spacing w:line="360" w:lineRule="auto"/>
              <w:ind w:firstLineChars="0"/>
              <w:jc w:val="left"/>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检测人员…………………………………………………………………………………X</w:t>
            </w:r>
          </w:p>
          <w:p>
            <w:pPr>
              <w:pStyle w:val="35"/>
              <w:numPr>
                <w:ilvl w:val="0"/>
                <w:numId w:val="30"/>
              </w:numPr>
              <w:adjustRightInd w:val="0"/>
              <w:snapToGrid w:val="0"/>
              <w:spacing w:line="360" w:lineRule="auto"/>
              <w:ind w:firstLineChars="0"/>
              <w:jc w:val="left"/>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主要检测设备及编号……………………………………………………………………X</w:t>
            </w:r>
          </w:p>
          <w:p>
            <w:pPr>
              <w:pStyle w:val="35"/>
              <w:numPr>
                <w:ilvl w:val="0"/>
                <w:numId w:val="30"/>
              </w:numPr>
              <w:adjustRightInd w:val="0"/>
              <w:snapToGrid w:val="0"/>
              <w:spacing w:line="360" w:lineRule="auto"/>
              <w:ind w:firstLineChars="0"/>
              <w:jc w:val="left"/>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检测内容数量及方法（含抽样方案）…………………………………………………X</w:t>
            </w:r>
          </w:p>
          <w:p>
            <w:pPr>
              <w:pStyle w:val="35"/>
              <w:numPr>
                <w:ilvl w:val="0"/>
                <w:numId w:val="30"/>
              </w:numPr>
              <w:adjustRightInd w:val="0"/>
              <w:snapToGrid w:val="0"/>
              <w:spacing w:line="360" w:lineRule="auto"/>
              <w:ind w:firstLineChars="0"/>
              <w:jc w:val="left"/>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检测项目/参数及检测结果汇总表………………………………………………………X</w:t>
            </w:r>
          </w:p>
          <w:p>
            <w:pPr>
              <w:pStyle w:val="35"/>
              <w:numPr>
                <w:ilvl w:val="0"/>
                <w:numId w:val="30"/>
              </w:numPr>
              <w:adjustRightInd w:val="0"/>
              <w:snapToGrid w:val="0"/>
              <w:spacing w:line="360" w:lineRule="auto"/>
              <w:ind w:firstLineChars="0"/>
              <w:jc w:val="left"/>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lang w:val="en-US" w:eastAsia="zh-CN"/>
              </w:rPr>
              <w:t>样品检测照片、</w:t>
            </w:r>
            <w:r>
              <w:rPr>
                <w:rFonts w:hint="default" w:ascii="Times New Roman" w:hAnsi="Times New Roman" w:eastAsia="宋体" w:cs="Times New Roman"/>
                <w:color w:val="auto"/>
                <w:kern w:val="0"/>
                <w:sz w:val="20"/>
                <w:szCs w:val="20"/>
                <w:highlight w:val="none"/>
                <w:u w:val="none"/>
              </w:rPr>
              <w:t>检测现场照片</w:t>
            </w:r>
            <w:r>
              <w:rPr>
                <w:rFonts w:hint="default" w:ascii="Times New Roman" w:hAnsi="Times New Roman" w:eastAsia="宋体" w:cs="Times New Roman"/>
                <w:color w:val="auto"/>
                <w:kern w:val="0"/>
                <w:sz w:val="20"/>
                <w:szCs w:val="20"/>
                <w:highlight w:val="none"/>
                <w:u w:val="none"/>
                <w:lang w:eastAsia="zh-CN"/>
              </w:rPr>
              <w:t>、</w:t>
            </w:r>
            <w:r>
              <w:rPr>
                <w:rFonts w:hint="default" w:ascii="Times New Roman" w:hAnsi="Times New Roman" w:eastAsia="宋体" w:cs="Times New Roman"/>
                <w:color w:val="auto"/>
                <w:kern w:val="0"/>
                <w:sz w:val="20"/>
                <w:szCs w:val="20"/>
                <w:highlight w:val="none"/>
                <w:u w:val="none"/>
                <w:lang w:val="en-US" w:eastAsia="zh-CN"/>
              </w:rPr>
              <w:t>曲线图</w:t>
            </w:r>
            <w:r>
              <w:rPr>
                <w:rFonts w:hint="default" w:ascii="Times New Roman" w:hAnsi="Times New Roman" w:eastAsia="宋体" w:cs="Times New Roman"/>
                <w:color w:val="auto"/>
                <w:kern w:val="0"/>
                <w:sz w:val="20"/>
                <w:szCs w:val="20"/>
                <w:highlight w:val="none"/>
                <w:u w:val="none"/>
              </w:rPr>
              <w:t xml:space="preserve">  ……………………………………………X</w:t>
            </w:r>
          </w:p>
          <w:p>
            <w:pPr>
              <w:pStyle w:val="35"/>
              <w:numPr>
                <w:ilvl w:val="0"/>
                <w:numId w:val="30"/>
              </w:numPr>
              <w:adjustRightInd w:val="0"/>
              <w:snapToGrid w:val="0"/>
              <w:spacing w:line="360" w:lineRule="auto"/>
              <w:ind w:firstLineChars="0"/>
              <w:jc w:val="left"/>
              <w:rPr>
                <w:rFonts w:hint="default" w:ascii="Times New Roman" w:hAnsi="Times New Roman" w:eastAsia="宋体" w:cs="Times New Roman"/>
                <w:color w:val="auto"/>
                <w:kern w:val="0"/>
                <w:sz w:val="20"/>
                <w:szCs w:val="20"/>
                <w:highlight w:val="none"/>
                <w:u w:val="none"/>
              </w:rPr>
            </w:pPr>
            <w:r>
              <w:rPr>
                <w:rFonts w:hint="default" w:ascii="Times New Roman" w:hAnsi="Times New Roman" w:eastAsia="宋体" w:cs="Times New Roman"/>
                <w:color w:val="auto"/>
                <w:kern w:val="0"/>
                <w:sz w:val="20"/>
                <w:szCs w:val="20"/>
                <w:highlight w:val="none"/>
                <w:u w:val="none"/>
              </w:rPr>
              <w:t>其他需要在报告中体现的资料  ………………………………………………………X</w:t>
            </w:r>
          </w:p>
          <w:p>
            <w:pPr>
              <w:adjustRightInd w:val="0"/>
              <w:snapToGrid w:val="0"/>
              <w:spacing w:line="360" w:lineRule="auto"/>
              <w:jc w:val="left"/>
              <w:rPr>
                <w:rFonts w:hint="default" w:ascii="Times New Roman" w:hAnsi="Times New Roman" w:eastAsia="宋体" w:cs="Times New Roman"/>
                <w:color w:val="auto"/>
                <w:kern w:val="0"/>
                <w:sz w:val="20"/>
                <w:szCs w:val="20"/>
                <w:highlight w:val="none"/>
                <w:u w:val="none"/>
              </w:rPr>
            </w:pPr>
          </w:p>
          <w:p>
            <w:pPr>
              <w:adjustRightInd w:val="0"/>
              <w:snapToGrid w:val="0"/>
              <w:spacing w:line="360" w:lineRule="auto"/>
              <w:jc w:val="left"/>
              <w:rPr>
                <w:rFonts w:hint="default" w:ascii="Times New Roman" w:hAnsi="Times New Roman" w:eastAsia="宋体" w:cs="Times New Roman"/>
                <w:color w:val="auto"/>
                <w:kern w:val="0"/>
                <w:sz w:val="20"/>
                <w:szCs w:val="20"/>
                <w:highlight w:val="none"/>
                <w:u w:val="none"/>
              </w:rPr>
            </w:pPr>
          </w:p>
          <w:p>
            <w:pPr>
              <w:adjustRightInd w:val="0"/>
              <w:snapToGrid w:val="0"/>
              <w:spacing w:line="360" w:lineRule="auto"/>
              <w:jc w:val="left"/>
              <w:rPr>
                <w:rFonts w:hint="default" w:ascii="Times New Roman" w:hAnsi="Times New Roman" w:eastAsia="宋体" w:cs="Times New Roman"/>
                <w:color w:val="auto"/>
                <w:kern w:val="0"/>
                <w:sz w:val="20"/>
                <w:szCs w:val="20"/>
                <w:highlight w:val="none"/>
                <w:u w:val="none"/>
              </w:rPr>
            </w:pPr>
          </w:p>
          <w:p>
            <w:pPr>
              <w:adjustRightInd w:val="0"/>
              <w:snapToGrid w:val="0"/>
              <w:spacing w:line="360" w:lineRule="auto"/>
              <w:jc w:val="left"/>
              <w:rPr>
                <w:rFonts w:hint="default" w:ascii="Times New Roman" w:hAnsi="Times New Roman" w:eastAsia="宋体" w:cs="Times New Roman"/>
                <w:color w:val="auto"/>
                <w:kern w:val="0"/>
                <w:sz w:val="20"/>
                <w:szCs w:val="20"/>
                <w:highlight w:val="none"/>
                <w:u w:val="none"/>
              </w:rPr>
            </w:pPr>
          </w:p>
          <w:p>
            <w:pPr>
              <w:adjustRightInd w:val="0"/>
              <w:snapToGrid w:val="0"/>
              <w:spacing w:line="360" w:lineRule="auto"/>
              <w:jc w:val="left"/>
              <w:rPr>
                <w:rFonts w:hint="default" w:ascii="Times New Roman" w:hAnsi="Times New Roman" w:eastAsia="宋体" w:cs="Times New Roman"/>
                <w:color w:val="auto"/>
                <w:kern w:val="0"/>
                <w:sz w:val="20"/>
                <w:szCs w:val="20"/>
                <w:highlight w:val="none"/>
                <w:u w:val="none"/>
              </w:rPr>
            </w:pPr>
          </w:p>
          <w:p>
            <w:pPr>
              <w:adjustRightInd w:val="0"/>
              <w:snapToGrid w:val="0"/>
              <w:spacing w:line="360" w:lineRule="auto"/>
              <w:jc w:val="left"/>
              <w:rPr>
                <w:rFonts w:hint="default" w:ascii="Times New Roman" w:hAnsi="Times New Roman" w:eastAsia="宋体" w:cs="Times New Roman"/>
                <w:color w:val="auto"/>
                <w:kern w:val="0"/>
                <w:sz w:val="20"/>
                <w:szCs w:val="20"/>
                <w:highlight w:val="none"/>
                <w:u w:val="none"/>
              </w:rPr>
            </w:pPr>
          </w:p>
          <w:p>
            <w:pPr>
              <w:adjustRightInd w:val="0"/>
              <w:snapToGrid w:val="0"/>
              <w:spacing w:line="360" w:lineRule="auto"/>
              <w:jc w:val="left"/>
              <w:rPr>
                <w:rFonts w:hint="default" w:ascii="Times New Roman" w:hAnsi="Times New Roman" w:eastAsia="宋体" w:cs="Times New Roman"/>
                <w:color w:val="auto"/>
                <w:kern w:val="0"/>
                <w:sz w:val="20"/>
                <w:szCs w:val="20"/>
                <w:highlight w:val="none"/>
                <w:u w:val="none"/>
              </w:rPr>
            </w:pPr>
          </w:p>
          <w:p>
            <w:pPr>
              <w:adjustRightInd w:val="0"/>
              <w:snapToGrid w:val="0"/>
              <w:spacing w:line="360" w:lineRule="auto"/>
              <w:jc w:val="left"/>
              <w:rPr>
                <w:rFonts w:hint="default" w:ascii="Times New Roman" w:hAnsi="Times New Roman" w:eastAsia="宋体" w:cs="Times New Roman"/>
                <w:color w:val="auto"/>
                <w:kern w:val="0"/>
                <w:sz w:val="20"/>
                <w:szCs w:val="20"/>
                <w:highlight w:val="none"/>
                <w:u w:val="none"/>
              </w:rPr>
            </w:pPr>
          </w:p>
        </w:tc>
      </w:tr>
    </w:tbl>
    <w:p>
      <w:pPr>
        <w:rPr>
          <w:rFonts w:hint="default" w:ascii="Times New Roman" w:hAnsi="Times New Roman" w:cs="Times New Roman"/>
          <w:color w:val="auto"/>
          <w:highlight w:val="none"/>
          <w:u w:val="none"/>
        </w:rPr>
      </w:pPr>
    </w:p>
    <w:p>
      <w:pPr>
        <w:jc w:val="both"/>
        <w:rPr>
          <w:rFonts w:hint="default" w:ascii="Times New Roman" w:hAnsi="Times New Roman" w:cs="Times New Roman" w:eastAsiaTheme="minorEastAsia"/>
          <w:color w:val="auto"/>
          <w:highlight w:val="none"/>
          <w:u w:val="none"/>
          <w:lang w:val="en-US" w:eastAsia="zh-CN"/>
        </w:rPr>
      </w:pPr>
      <w:r>
        <w:rPr>
          <w:rFonts w:hint="default" w:ascii="Times New Roman" w:hAnsi="Times New Roman" w:cs="Times New Roman"/>
          <w:b/>
          <w:color w:val="auto"/>
          <w:szCs w:val="21"/>
          <w:highlight w:val="none"/>
          <w:u w:val="none"/>
          <w:lang w:val="en-US" w:eastAsia="zh-CN"/>
        </w:rPr>
        <w:t>报</w:t>
      </w:r>
      <w:r>
        <w:rPr>
          <w:rFonts w:hint="default" w:ascii="Times New Roman" w:hAnsi="Times New Roman" w:cs="Times New Roman"/>
          <w:b/>
          <w:color w:val="auto"/>
          <w:szCs w:val="21"/>
          <w:highlight w:val="none"/>
          <w:u w:val="none"/>
        </w:rPr>
        <w:t>告正文内容及格式</w:t>
      </w:r>
      <w:r>
        <w:rPr>
          <w:rFonts w:hint="default" w:ascii="Times New Roman" w:hAnsi="Times New Roman" w:cs="Times New Roman"/>
          <w:b/>
          <w:color w:val="auto"/>
          <w:szCs w:val="21"/>
          <w:highlight w:val="none"/>
          <w:u w:val="none"/>
          <w:lang w:val="en-US" w:eastAsia="zh-CN"/>
        </w:rPr>
        <w:t>由机构自行编制</w:t>
      </w:r>
    </w:p>
    <w:p>
      <w:pPr>
        <w:pStyle w:val="2"/>
        <w:rPr>
          <w:rFonts w:hint="default" w:ascii="Times New Roman" w:hAnsi="Times New Roman" w:cs="Times New Roman"/>
          <w:color w:val="auto"/>
          <w:highlight w:val="none"/>
          <w:u w:val="none"/>
          <w:lang w:val="en-US" w:eastAsia="zh-CN"/>
        </w:rPr>
      </w:pPr>
    </w:p>
    <w:p>
      <w:pPr>
        <w:keepNext w:val="0"/>
        <w:keepLines w:val="0"/>
        <w:pageBreakBefore w:val="0"/>
        <w:widowControl w:val="0"/>
        <w:shd w:val="clear"/>
        <w:kinsoku/>
        <w:wordWrap/>
        <w:overflowPunct/>
        <w:topLinePunct w:val="0"/>
        <w:bidi w:val="0"/>
        <w:rPr>
          <w:rFonts w:hint="default" w:ascii="Times New Roman" w:hAnsi="Times New Roman" w:eastAsia="宋体" w:cs="Times New Roman"/>
          <w:b/>
          <w:bCs/>
          <w:color w:val="auto"/>
          <w:spacing w:val="0"/>
          <w:kern w:val="0"/>
          <w:sz w:val="18"/>
          <w:szCs w:val="18"/>
          <w:highlight w:val="none"/>
          <w:u w:val="none"/>
          <w:lang w:val="en-US" w:eastAsia="zh-CN"/>
        </w:rPr>
      </w:pPr>
    </w:p>
    <w:p>
      <w:pPr>
        <w:pStyle w:val="2"/>
        <w:rPr>
          <w:rFonts w:hint="default" w:ascii="Times New Roman" w:hAnsi="Times New Roman" w:cs="Times New Roman"/>
          <w:color w:val="000000" w:themeColor="text1"/>
          <w:highlight w:val="none"/>
          <w:u w:val="none"/>
          <w14:textFill>
            <w14:solidFill>
              <w14:schemeClr w14:val="tx1"/>
            </w14:solidFill>
          </w14:textFill>
        </w:rPr>
      </w:pPr>
    </w:p>
    <w:p>
      <w:pPr>
        <w:pStyle w:val="3"/>
        <w:spacing w:before="312" w:after="312"/>
        <w:rPr>
          <w:rFonts w:hint="default" w:ascii="Times New Roman" w:hAnsi="Times New Roman" w:cs="Times New Roman"/>
          <w:color w:val="000000" w:themeColor="text1"/>
          <w:highlight w:val="none"/>
          <w:u w:val="none"/>
          <w14:textFill>
            <w14:solidFill>
              <w14:schemeClr w14:val="tx1"/>
            </w14:solidFill>
          </w14:textFill>
        </w:rPr>
      </w:pPr>
      <w:bookmarkStart w:id="76" w:name="_Toc16783"/>
      <w:bookmarkStart w:id="77" w:name="_Toc27565"/>
      <w:r>
        <w:rPr>
          <w:rFonts w:hint="default" w:ascii="Times New Roman" w:hAnsi="Times New Roman" w:cs="Times New Roman"/>
          <w:color w:val="000000" w:themeColor="text1"/>
          <w:highlight w:val="none"/>
          <w:u w:val="none"/>
          <w14:textFill>
            <w14:solidFill>
              <w14:schemeClr w14:val="tx1"/>
            </w14:solidFill>
          </w14:textFill>
        </w:rPr>
        <w:t>本规程用词说明</w:t>
      </w:r>
      <w:bookmarkEnd w:id="64"/>
      <w:bookmarkEnd w:id="65"/>
      <w:bookmarkEnd w:id="66"/>
      <w:bookmarkEnd w:id="67"/>
      <w:bookmarkEnd w:id="68"/>
      <w:bookmarkEnd w:id="69"/>
      <w:bookmarkEnd w:id="70"/>
      <w:bookmarkEnd w:id="71"/>
      <w:bookmarkEnd w:id="72"/>
      <w:bookmarkEnd w:id="76"/>
      <w:bookmarkEnd w:id="77"/>
    </w:p>
    <w:p>
      <w:pPr>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 xml:space="preserve">1 </w:t>
      </w:r>
      <w:r>
        <w:rPr>
          <w:rFonts w:hint="default" w:ascii="Times New Roman" w:hAnsi="Times New Roman" w:cs="Times New Roman"/>
          <w:color w:val="000000" w:themeColor="text1"/>
          <w:highlight w:val="none"/>
          <w:u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u w:val="none"/>
          <w14:textFill>
            <w14:solidFill>
              <w14:schemeClr w14:val="tx1"/>
            </w14:solidFill>
          </w14:textFill>
        </w:rPr>
        <w:t>对要求严格程度不同的用词，说明如下：</w:t>
      </w:r>
    </w:p>
    <w:p>
      <w:pPr>
        <w:ind w:firstLine="480" w:firstLineChars="200"/>
        <w:rPr>
          <w:rFonts w:hint="default" w:ascii="Times New Roman" w:hAnsi="Times New Roman" w:cs="Times New Roman"/>
          <w:color w:val="000000" w:themeColor="text1"/>
          <w:highlight w:val="none"/>
          <w:u w:val="none"/>
          <w14:textFill>
            <w14:solidFill>
              <w14:schemeClr w14:val="tx1"/>
            </w14:solidFill>
          </w14:textFill>
        </w:rPr>
      </w:pPr>
      <w:bookmarkStart w:id="78" w:name="_Toc27901"/>
      <w:r>
        <w:rPr>
          <w:rFonts w:hint="default" w:ascii="Times New Roman" w:hAnsi="Times New Roman" w:cs="Times New Roman"/>
          <w:color w:val="000000" w:themeColor="text1"/>
          <w:highlight w:val="none"/>
          <w:u w:val="none"/>
          <w14:textFill>
            <w14:solidFill>
              <w14:schemeClr w14:val="tx1"/>
            </w14:solidFill>
          </w14:textFill>
        </w:rPr>
        <w:t>1） 表示很严格，非这样做不可的：</w:t>
      </w:r>
      <w:bookmarkEnd w:id="78"/>
    </w:p>
    <w:p>
      <w:pPr>
        <w:ind w:firstLine="480" w:firstLineChars="200"/>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正面词采用“必须”，反面词采用“严禁”。</w:t>
      </w:r>
    </w:p>
    <w:p>
      <w:pPr>
        <w:ind w:firstLine="480" w:firstLineChars="200"/>
        <w:rPr>
          <w:rFonts w:hint="default" w:ascii="Times New Roman" w:hAnsi="Times New Roman" w:cs="Times New Roman"/>
          <w:color w:val="000000" w:themeColor="text1"/>
          <w:highlight w:val="none"/>
          <w:u w:val="none"/>
          <w14:textFill>
            <w14:solidFill>
              <w14:schemeClr w14:val="tx1"/>
            </w14:solidFill>
          </w14:textFill>
        </w:rPr>
      </w:pPr>
      <w:bookmarkStart w:id="79" w:name="_Toc26549"/>
      <w:r>
        <w:rPr>
          <w:rFonts w:hint="default" w:ascii="Times New Roman" w:hAnsi="Times New Roman" w:cs="Times New Roman"/>
          <w:color w:val="000000" w:themeColor="text1"/>
          <w:highlight w:val="none"/>
          <w:u w:val="none"/>
          <w14:textFill>
            <w14:solidFill>
              <w14:schemeClr w14:val="tx1"/>
            </w14:solidFill>
          </w14:textFill>
        </w:rPr>
        <w:t>2） 表示严格，在正常情况下均应这样做的：</w:t>
      </w:r>
      <w:bookmarkEnd w:id="79"/>
    </w:p>
    <w:p>
      <w:pPr>
        <w:ind w:firstLine="480" w:firstLineChars="200"/>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正面词采用“应”，反面词采用“不应”或“不得”；</w:t>
      </w:r>
    </w:p>
    <w:p>
      <w:pPr>
        <w:ind w:firstLine="480" w:firstLineChars="200"/>
        <w:rPr>
          <w:rFonts w:hint="default" w:ascii="Times New Roman" w:hAnsi="Times New Roman" w:cs="Times New Roman"/>
          <w:color w:val="000000" w:themeColor="text1"/>
          <w:highlight w:val="none"/>
          <w:u w:val="none"/>
          <w14:textFill>
            <w14:solidFill>
              <w14:schemeClr w14:val="tx1"/>
            </w14:solidFill>
          </w14:textFill>
        </w:rPr>
      </w:pPr>
      <w:bookmarkStart w:id="80" w:name="_Toc9637"/>
      <w:r>
        <w:rPr>
          <w:rFonts w:hint="default" w:ascii="Times New Roman" w:hAnsi="Times New Roman" w:cs="Times New Roman"/>
          <w:color w:val="000000" w:themeColor="text1"/>
          <w:highlight w:val="none"/>
          <w:u w:val="none"/>
          <w14:textFill>
            <w14:solidFill>
              <w14:schemeClr w14:val="tx1"/>
            </w14:solidFill>
          </w14:textFill>
        </w:rPr>
        <w:t>3） 表示允许稍有选择，在条件许可时首先应这样做的：</w:t>
      </w:r>
      <w:bookmarkEnd w:id="80"/>
    </w:p>
    <w:p>
      <w:pPr>
        <w:ind w:firstLine="480" w:firstLineChars="200"/>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正面词采用“宜”，反面词采用“不宜”。</w:t>
      </w:r>
    </w:p>
    <w:p>
      <w:pPr>
        <w:ind w:firstLine="480" w:firstLineChars="200"/>
        <w:rPr>
          <w:rFonts w:hint="default" w:ascii="Times New Roman" w:hAnsi="Times New Roman" w:eastAsia="宋体" w:cs="Times New Roman"/>
          <w:color w:val="000000" w:themeColor="text1"/>
          <w:highlight w:val="none"/>
          <w:u w:val="none"/>
          <w:lang w:val="en-US" w:eastAsia="zh-CN"/>
          <w14:textFill>
            <w14:solidFill>
              <w14:schemeClr w14:val="tx1"/>
            </w14:solidFill>
          </w14:textFill>
        </w:rPr>
      </w:pPr>
      <w:r>
        <w:rPr>
          <w:rFonts w:hint="default" w:ascii="Times New Roman" w:hAnsi="Times New Roman" w:cs="Times New Roman"/>
          <w:color w:val="000000" w:themeColor="text1"/>
          <w:highlight w:val="none"/>
          <w:u w:val="none"/>
          <w:lang w:val="en-US" w:eastAsia="zh-CN"/>
          <w14:textFill>
            <w14:solidFill>
              <w14:schemeClr w14:val="tx1"/>
            </w14:solidFill>
          </w14:textFill>
        </w:rPr>
        <w:t>4</w:t>
      </w:r>
      <w:r>
        <w:rPr>
          <w:rFonts w:hint="default" w:ascii="Times New Roman" w:hAnsi="Times New Roman" w:cs="Times New Roman"/>
          <w:color w:val="000000" w:themeColor="text1"/>
          <w:highlight w:val="none"/>
          <w:u w:val="none"/>
          <w14:textFill>
            <w14:solidFill>
              <w14:schemeClr w14:val="tx1"/>
            </w14:solidFill>
          </w14:textFill>
        </w:rPr>
        <w:t xml:space="preserve">） </w:t>
      </w:r>
      <w:r>
        <w:rPr>
          <w:rFonts w:hint="default" w:ascii="Times New Roman" w:hAnsi="Times New Roman" w:cs="Times New Roman"/>
          <w:color w:val="000000" w:themeColor="text1"/>
          <w:highlight w:val="none"/>
          <w:u w:val="none"/>
          <w:lang w:val="en-US" w:eastAsia="zh-CN"/>
          <w14:textFill>
            <w14:solidFill>
              <w14:schemeClr w14:val="tx1"/>
            </w14:solidFill>
          </w14:textFill>
        </w:rPr>
        <w:t>表示有选择，在一定条件下可以这样做的用词，采用“可”。</w:t>
      </w:r>
    </w:p>
    <w:p>
      <w:pPr>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 xml:space="preserve">2 </w:t>
      </w:r>
      <w:r>
        <w:rPr>
          <w:rFonts w:hint="default" w:ascii="Times New Roman" w:hAnsi="Times New Roman" w:cs="Times New Roman"/>
          <w:color w:val="000000" w:themeColor="text1"/>
          <w:highlight w:val="none"/>
          <w:u w:val="none"/>
          <w:lang w:val="en-US" w:eastAsia="zh-CN"/>
          <w14:textFill>
            <w14:solidFill>
              <w14:schemeClr w14:val="tx1"/>
            </w14:solidFill>
          </w14:textFill>
        </w:rPr>
        <w:t xml:space="preserve"> </w:t>
      </w:r>
      <w:r>
        <w:rPr>
          <w:rFonts w:hint="default" w:ascii="Times New Roman" w:hAnsi="Times New Roman" w:cs="Times New Roman"/>
          <w:color w:val="000000" w:themeColor="text1"/>
          <w:highlight w:val="none"/>
          <w:u w:val="none"/>
          <w14:textFill>
            <w14:solidFill>
              <w14:schemeClr w14:val="tx1"/>
            </w14:solidFill>
          </w14:textFill>
        </w:rPr>
        <w:t>本规范中指明应按其他有关标准、规范执行的写法为：“应符合……的规定”或“应按……执行”。</w:t>
      </w:r>
    </w:p>
    <w:p>
      <w:pP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br w:type="page"/>
      </w:r>
    </w:p>
    <w:p>
      <w:pPr>
        <w:pStyle w:val="3"/>
        <w:spacing w:before="312" w:after="312"/>
        <w:rPr>
          <w:rFonts w:hint="default" w:ascii="Times New Roman" w:hAnsi="Times New Roman" w:cs="Times New Roman"/>
          <w:color w:val="000000" w:themeColor="text1"/>
          <w:highlight w:val="none"/>
          <w:u w:val="none"/>
          <w14:textFill>
            <w14:solidFill>
              <w14:schemeClr w14:val="tx1"/>
            </w14:solidFill>
          </w14:textFill>
        </w:rPr>
      </w:pPr>
      <w:bookmarkStart w:id="81" w:name="_Toc22205"/>
      <w:bookmarkStart w:id="82" w:name="_Toc30401"/>
      <w:bookmarkStart w:id="83" w:name="_Toc8776"/>
      <w:bookmarkStart w:id="84" w:name="_Toc924"/>
      <w:bookmarkStart w:id="85" w:name="_Toc105489035"/>
      <w:bookmarkStart w:id="86" w:name="_Toc11098"/>
      <w:bookmarkStart w:id="87" w:name="_Toc69140554"/>
      <w:bookmarkStart w:id="88" w:name="_Toc21835"/>
      <w:bookmarkStart w:id="89" w:name="_Toc19882"/>
      <w:bookmarkStart w:id="90" w:name="_Toc5791"/>
      <w:bookmarkStart w:id="91" w:name="_Toc15107"/>
      <w:bookmarkStart w:id="92" w:name="_Toc3147"/>
      <w:r>
        <w:rPr>
          <w:rFonts w:hint="default" w:ascii="Times New Roman" w:hAnsi="Times New Roman" w:cs="Times New Roman"/>
          <w:color w:val="000000" w:themeColor="text1"/>
          <w:highlight w:val="none"/>
          <w:u w:val="none"/>
          <w14:textFill>
            <w14:solidFill>
              <w14:schemeClr w14:val="tx1"/>
            </w14:solidFill>
          </w14:textFill>
        </w:rPr>
        <w:t>引用标准名录</w:t>
      </w:r>
      <w:bookmarkEnd w:id="81"/>
      <w:bookmarkEnd w:id="82"/>
      <w:bookmarkEnd w:id="83"/>
      <w:bookmarkEnd w:id="84"/>
      <w:bookmarkEnd w:id="85"/>
      <w:bookmarkEnd w:id="86"/>
      <w:bookmarkEnd w:id="87"/>
      <w:bookmarkEnd w:id="88"/>
      <w:bookmarkEnd w:id="89"/>
      <w:bookmarkEnd w:id="90"/>
      <w:bookmarkEnd w:id="91"/>
      <w:bookmarkEnd w:id="92"/>
    </w:p>
    <w:p>
      <w:pPr>
        <w:spacing w:line="240" w:lineRule="auto"/>
        <w:rPr>
          <w:rFonts w:hint="default" w:ascii="Times New Roman" w:hAnsi="Times New Roman" w:cs="Times New Roman"/>
          <w:color w:val="000000" w:themeColor="text1"/>
          <w:highlight w:val="none"/>
          <w:u w:val="none"/>
          <w14:textFill>
            <w14:solidFill>
              <w14:schemeClr w14:val="tx1"/>
            </w14:solidFill>
          </w14:textFill>
        </w:rPr>
      </w:pPr>
    </w:p>
    <w:p>
      <w:pPr>
        <w:rPr>
          <w:rFonts w:hint="default" w:ascii="Times New Roman" w:hAnsi="Times New Roman" w:cs="Times New Roman"/>
          <w:color w:val="000000" w:themeColor="text1"/>
          <w:highlight w:val="none"/>
          <w:u w:val="none"/>
          <w:lang w:val="en-US" w:eastAsia="zh-CN"/>
          <w14:textFill>
            <w14:solidFill>
              <w14:schemeClr w14:val="tx1"/>
            </w14:solidFill>
          </w14:textFill>
        </w:rPr>
      </w:pPr>
      <w:bookmarkStart w:id="93" w:name="_Toc29471"/>
      <w:r>
        <w:rPr>
          <w:rFonts w:hint="default" w:ascii="Times New Roman" w:hAnsi="Times New Roman" w:cs="Times New Roman"/>
          <w:b/>
          <w:color w:val="000000" w:themeColor="text1"/>
          <w:highlight w:val="none"/>
          <w:u w:val="none"/>
          <w14:textFill>
            <w14:solidFill>
              <w14:schemeClr w14:val="tx1"/>
            </w14:solidFill>
          </w14:textFill>
        </w:rPr>
        <w:t>1</w:t>
      </w:r>
      <w:r>
        <w:rPr>
          <w:rFonts w:hint="default" w:ascii="Times New Roman" w:hAnsi="Times New Roman" w:cs="Times New Roman"/>
          <w:color w:val="000000" w:themeColor="text1"/>
          <w:highlight w:val="none"/>
          <w:u w:val="none"/>
          <w14:textFill>
            <w14:solidFill>
              <w14:schemeClr w14:val="tx1"/>
            </w14:solidFill>
          </w14:textFill>
        </w:rPr>
        <w:t xml:space="preserve"> </w:t>
      </w:r>
      <w:r>
        <w:rPr>
          <w:rFonts w:hint="default" w:ascii="Times New Roman" w:hAnsi="Times New Roman" w:cs="Times New Roman"/>
          <w:color w:val="000000" w:themeColor="text1"/>
          <w:highlight w:val="none"/>
          <w:u w:val="none"/>
          <w:lang w:val="en-US" w:eastAsia="zh-CN"/>
          <w14:textFill>
            <w14:solidFill>
              <w14:schemeClr w14:val="tx1"/>
            </w14:solidFill>
          </w14:textFill>
        </w:rPr>
        <w:t xml:space="preserve"> </w:t>
      </w:r>
      <w:bookmarkEnd w:id="93"/>
      <w:r>
        <w:rPr>
          <w:rFonts w:hint="default" w:ascii="Times New Roman" w:hAnsi="Times New Roman" w:cs="Times New Roman"/>
          <w:color w:val="000000" w:themeColor="text1"/>
          <w:highlight w:val="none"/>
          <w:u w:val="none"/>
          <w:lang w:val="en-US" w:eastAsia="zh-CN"/>
          <w14:textFill>
            <w14:solidFill>
              <w14:schemeClr w14:val="tx1"/>
            </w14:solidFill>
          </w14:textFill>
        </w:rPr>
        <w:t>《橡胶支座 第1部分：隔震装置试验方法》GB/T 20688.1</w:t>
      </w:r>
    </w:p>
    <w:p>
      <w:pPr>
        <w:rPr>
          <w:rFonts w:hint="default" w:ascii="Times New Roman" w:hAnsi="Times New Roman" w:cs="Times New Roman"/>
          <w:color w:val="000000" w:themeColor="text1"/>
          <w:highlight w:val="none"/>
          <w:u w:val="none"/>
          <w:lang w:val="en-US" w:eastAsia="zh-CN"/>
          <w14:textFill>
            <w14:solidFill>
              <w14:schemeClr w14:val="tx1"/>
            </w14:solidFill>
          </w14:textFill>
        </w:rPr>
      </w:pPr>
      <w:r>
        <w:rPr>
          <w:rFonts w:hint="default" w:ascii="Times New Roman" w:hAnsi="Times New Roman" w:cs="Times New Roman"/>
          <w:b/>
          <w:color w:val="000000" w:themeColor="text1"/>
          <w:highlight w:val="none"/>
          <w:u w:val="none"/>
          <w:lang w:val="en-US" w:eastAsia="zh-CN"/>
          <w14:textFill>
            <w14:solidFill>
              <w14:schemeClr w14:val="tx1"/>
            </w14:solidFill>
          </w14:textFill>
        </w:rPr>
        <w:t>2</w:t>
      </w:r>
      <w:r>
        <w:rPr>
          <w:rFonts w:hint="default" w:ascii="Times New Roman" w:hAnsi="Times New Roman" w:cs="Times New Roman"/>
          <w:color w:val="000000" w:themeColor="text1"/>
          <w:highlight w:val="none"/>
          <w:u w:val="none"/>
          <w:lang w:val="en-US" w:eastAsia="zh-CN"/>
          <w14:textFill>
            <w14:solidFill>
              <w14:schemeClr w14:val="tx1"/>
            </w14:solidFill>
          </w14:textFill>
        </w:rPr>
        <w:t xml:space="preserve">  《建筑构件耐火试验方法 第1部分：通用要求》GB/T 9978.1</w:t>
      </w:r>
    </w:p>
    <w:p>
      <w:pPr>
        <w:rPr>
          <w:rFonts w:hint="default" w:ascii="Times New Roman" w:hAnsi="Times New Roman" w:cs="Times New Roman"/>
          <w:color w:val="000000" w:themeColor="text1"/>
          <w:highlight w:val="none"/>
          <w:u w:val="none"/>
          <w:lang w:val="en-US" w:eastAsia="zh-CN"/>
          <w14:textFill>
            <w14:solidFill>
              <w14:schemeClr w14:val="tx1"/>
            </w14:solidFill>
          </w14:textFill>
        </w:rPr>
      </w:pPr>
      <w:r>
        <w:rPr>
          <w:rFonts w:hint="default" w:ascii="Times New Roman" w:hAnsi="Times New Roman" w:cs="Times New Roman"/>
          <w:b/>
          <w:color w:val="000000" w:themeColor="text1"/>
          <w:highlight w:val="none"/>
          <w:u w:val="none"/>
          <w:lang w:val="en-US" w:eastAsia="zh-CN"/>
          <w14:textFill>
            <w14:solidFill>
              <w14:schemeClr w14:val="tx1"/>
            </w14:solidFill>
          </w14:textFill>
        </w:rPr>
        <w:t>3</w:t>
      </w:r>
      <w:r>
        <w:rPr>
          <w:rFonts w:hint="default" w:ascii="Times New Roman" w:hAnsi="Times New Roman" w:cs="Times New Roman"/>
          <w:color w:val="000000" w:themeColor="text1"/>
          <w:highlight w:val="none"/>
          <w:u w:val="none"/>
          <w:lang w:val="en-US" w:eastAsia="zh-CN"/>
          <w14:textFill>
            <w14:solidFill>
              <w14:schemeClr w14:val="tx1"/>
            </w14:solidFill>
          </w14:textFill>
        </w:rPr>
        <w:t xml:space="preserve">  《建筑构件耐火试验方法 第7部分：柱的特殊要求》GB/T 9978.7</w:t>
      </w:r>
    </w:p>
    <w:p>
      <w:pPr>
        <w:rPr>
          <w:rFonts w:hint="default" w:ascii="Times New Roman" w:hAnsi="Times New Roman" w:cs="Times New Roman"/>
          <w:b/>
          <w:color w:val="000000" w:themeColor="text1"/>
          <w:highlight w:val="none"/>
          <w:u w:val="none"/>
          <w:lang w:val="en-US" w:eastAsia="zh-CN"/>
          <w14:textFill>
            <w14:solidFill>
              <w14:schemeClr w14:val="tx1"/>
            </w14:solidFill>
          </w14:textFill>
        </w:rPr>
      </w:pPr>
      <w:r>
        <w:rPr>
          <w:rFonts w:hint="default" w:ascii="Times New Roman" w:hAnsi="Times New Roman" w:cs="Times New Roman"/>
          <w:b/>
          <w:color w:val="000000" w:themeColor="text1"/>
          <w:highlight w:val="none"/>
          <w:u w:val="none"/>
          <w:lang w:val="en-US" w:eastAsia="zh-CN"/>
          <w14:textFill>
            <w14:solidFill>
              <w14:schemeClr w14:val="tx1"/>
            </w14:solidFill>
          </w14:textFill>
        </w:rPr>
        <w:t xml:space="preserve">4  </w:t>
      </w:r>
      <w:r>
        <w:rPr>
          <w:rFonts w:hint="default" w:ascii="Times New Roman" w:hAnsi="Times New Roman" w:cs="Times New Roman"/>
          <w:b w:val="0"/>
          <w:bCs/>
          <w:color w:val="000000" w:themeColor="text1"/>
          <w:highlight w:val="none"/>
          <w:u w:val="none"/>
          <w:lang w:val="en-US" w:eastAsia="zh-CN"/>
          <w14:textFill>
            <w14:solidFill>
              <w14:schemeClr w14:val="tx1"/>
            </w14:solidFill>
          </w14:textFill>
        </w:rPr>
        <w:t>《建筑抗震设计规范》GB 50011</w:t>
      </w:r>
    </w:p>
    <w:p>
      <w:pPr>
        <w:rPr>
          <w:rFonts w:hint="default" w:ascii="Times New Roman" w:hAnsi="Times New Roman" w:cs="Times New Roman"/>
          <w:b w:val="0"/>
          <w:bCs/>
          <w:color w:val="000000" w:themeColor="text1"/>
          <w:highlight w:val="none"/>
          <w:u w:val="none"/>
          <w:lang w:val="en-US" w:eastAsia="zh-CN"/>
          <w14:textFill>
            <w14:solidFill>
              <w14:schemeClr w14:val="tx1"/>
            </w14:solidFill>
          </w14:textFill>
        </w:rPr>
      </w:pPr>
      <w:r>
        <w:rPr>
          <w:rFonts w:hint="default" w:ascii="Times New Roman" w:hAnsi="Times New Roman" w:cs="Times New Roman"/>
          <w:b/>
          <w:color w:val="000000" w:themeColor="text1"/>
          <w:highlight w:val="none"/>
          <w:u w:val="none"/>
          <w:lang w:val="en-US" w:eastAsia="zh-CN"/>
          <w14:textFill>
            <w14:solidFill>
              <w14:schemeClr w14:val="tx1"/>
            </w14:solidFill>
          </w14:textFill>
        </w:rPr>
        <w:t xml:space="preserve">5  </w:t>
      </w:r>
      <w:r>
        <w:rPr>
          <w:rFonts w:hint="default" w:ascii="Times New Roman" w:hAnsi="Times New Roman" w:eastAsia="宋体" w:cs="Times New Roman"/>
          <w:color w:val="000000" w:themeColor="text1"/>
          <w:highlight w:val="none"/>
          <w:u w:val="none"/>
          <w:lang w:val="en-US" w:eastAsia="zh-CN"/>
          <w14:textFill>
            <w14:solidFill>
              <w14:schemeClr w14:val="tx1"/>
            </w14:solidFill>
          </w14:textFill>
        </w:rPr>
        <w:t>《建筑防火</w:t>
      </w:r>
      <w:r>
        <w:rPr>
          <w:rFonts w:hint="default" w:ascii="Times New Roman" w:hAnsi="Times New Roman" w:cs="Times New Roman"/>
          <w:color w:val="000000" w:themeColor="text1"/>
          <w:highlight w:val="none"/>
          <w:u w:val="none"/>
          <w:lang w:val="en-US" w:eastAsia="zh-CN"/>
          <w14:textFill>
            <w14:solidFill>
              <w14:schemeClr w14:val="tx1"/>
            </w14:solidFill>
          </w14:textFill>
        </w:rPr>
        <w:t>通用</w:t>
      </w:r>
      <w:r>
        <w:rPr>
          <w:rFonts w:hint="default" w:ascii="Times New Roman" w:hAnsi="Times New Roman" w:eastAsia="宋体" w:cs="Times New Roman"/>
          <w:color w:val="000000" w:themeColor="text1"/>
          <w:highlight w:val="none"/>
          <w:u w:val="none"/>
          <w:lang w:val="en-US" w:eastAsia="zh-CN"/>
          <w14:textFill>
            <w14:solidFill>
              <w14:schemeClr w14:val="tx1"/>
            </w14:solidFill>
          </w14:textFill>
        </w:rPr>
        <w:t>规范》</w:t>
      </w:r>
      <w:r>
        <w:rPr>
          <w:rFonts w:hint="default" w:ascii="Times New Roman" w:hAnsi="Times New Roman" w:cs="Times New Roman"/>
          <w:b w:val="0"/>
          <w:bCs/>
          <w:color w:val="000000" w:themeColor="text1"/>
          <w:highlight w:val="none"/>
          <w:u w:val="none"/>
          <w:lang w:val="en-US" w:eastAsia="zh-CN"/>
          <w14:textFill>
            <w14:solidFill>
              <w14:schemeClr w14:val="tx1"/>
            </w14:solidFill>
          </w14:textFill>
        </w:rPr>
        <w:t>GB 50037</w:t>
      </w:r>
    </w:p>
    <w:p>
      <w:pPr>
        <w:rPr>
          <w:rFonts w:hint="default" w:ascii="Times New Roman" w:hAnsi="Times New Roman" w:cs="Times New Roman"/>
          <w:b w:val="0"/>
          <w:bCs/>
          <w:color w:val="000000" w:themeColor="text1"/>
          <w:highlight w:val="none"/>
          <w:u w:val="none"/>
          <w:lang w:val="en-US" w:eastAsia="zh-CN"/>
          <w14:textFill>
            <w14:solidFill>
              <w14:schemeClr w14:val="tx1"/>
            </w14:solidFill>
          </w14:textFill>
        </w:rPr>
      </w:pPr>
      <w:r>
        <w:rPr>
          <w:rFonts w:hint="default" w:ascii="Times New Roman" w:hAnsi="Times New Roman" w:cs="Times New Roman"/>
          <w:b w:val="0"/>
          <w:bCs/>
          <w:color w:val="000000" w:themeColor="text1"/>
          <w:highlight w:val="none"/>
          <w:u w:val="none"/>
          <w:lang w:val="en-US" w:eastAsia="zh-CN"/>
          <w14:textFill>
            <w14:solidFill>
              <w14:schemeClr w14:val="tx1"/>
            </w14:solidFill>
          </w14:textFill>
        </w:rPr>
        <w:br w:type="page"/>
      </w:r>
    </w:p>
    <w:p>
      <w:pPr>
        <w:ind w:left="723" w:hanging="723" w:hangingChars="200"/>
        <w:jc w:val="center"/>
        <w:rPr>
          <w:rFonts w:hint="default" w:ascii="Times New Roman" w:hAnsi="Times New Roman" w:cs="Times New Roman"/>
          <w:b/>
          <w:bCs/>
          <w:color w:val="000000" w:themeColor="text1"/>
          <w:sz w:val="36"/>
          <w:szCs w:val="36"/>
          <w:highlight w:val="none"/>
          <w:u w:val="none"/>
          <w14:textFill>
            <w14:solidFill>
              <w14:schemeClr w14:val="tx1"/>
            </w14:solidFill>
          </w14:textFill>
        </w:rPr>
      </w:pPr>
    </w:p>
    <w:p>
      <w:pPr>
        <w:ind w:left="723" w:hanging="723" w:hangingChars="200"/>
        <w:jc w:val="center"/>
        <w:rPr>
          <w:rFonts w:hint="default" w:ascii="Times New Roman" w:hAnsi="Times New Roman" w:cs="Times New Roman"/>
          <w:b/>
          <w:bCs/>
          <w:color w:val="000000" w:themeColor="text1"/>
          <w:sz w:val="36"/>
          <w:szCs w:val="36"/>
          <w:highlight w:val="none"/>
          <w:u w:val="none"/>
          <w14:textFill>
            <w14:solidFill>
              <w14:schemeClr w14:val="tx1"/>
            </w14:solidFill>
          </w14:textFill>
        </w:rPr>
      </w:pPr>
    </w:p>
    <w:p>
      <w:pPr>
        <w:ind w:left="723" w:hanging="723" w:hangingChars="200"/>
        <w:jc w:val="center"/>
        <w:rPr>
          <w:rFonts w:hint="default" w:ascii="Times New Roman" w:hAnsi="Times New Roman" w:cs="Times New Roman"/>
          <w:b/>
          <w:bCs/>
          <w:color w:val="000000" w:themeColor="text1"/>
          <w:sz w:val="36"/>
          <w:szCs w:val="36"/>
          <w:highlight w:val="none"/>
          <w:u w:val="none"/>
          <w14:textFill>
            <w14:solidFill>
              <w14:schemeClr w14:val="tx1"/>
            </w14:solidFill>
          </w14:textFill>
        </w:rPr>
      </w:pPr>
    </w:p>
    <w:p>
      <w:pPr>
        <w:ind w:left="723" w:hanging="723" w:hangingChars="200"/>
        <w:jc w:val="center"/>
        <w:rPr>
          <w:rFonts w:hint="default" w:ascii="Times New Roman" w:hAnsi="Times New Roman" w:cs="Times New Roman"/>
          <w:b/>
          <w:bCs/>
          <w:color w:val="000000" w:themeColor="text1"/>
          <w:sz w:val="36"/>
          <w:szCs w:val="36"/>
          <w:highlight w:val="none"/>
          <w:u w:val="none"/>
          <w14:textFill>
            <w14:solidFill>
              <w14:schemeClr w14:val="tx1"/>
            </w14:solidFill>
          </w14:textFill>
        </w:rPr>
      </w:pPr>
    </w:p>
    <w:p>
      <w:pPr>
        <w:ind w:left="723" w:hanging="723" w:hangingChars="200"/>
        <w:jc w:val="center"/>
        <w:rPr>
          <w:rFonts w:hint="default" w:ascii="Times New Roman" w:hAnsi="Times New Roman" w:cs="Times New Roman"/>
          <w:b/>
          <w:bCs/>
          <w:color w:val="000000" w:themeColor="text1"/>
          <w:sz w:val="36"/>
          <w:szCs w:val="36"/>
          <w:highlight w:val="none"/>
          <w:u w:val="none"/>
          <w14:textFill>
            <w14:solidFill>
              <w14:schemeClr w14:val="tx1"/>
            </w14:solidFill>
          </w14:textFill>
        </w:rPr>
      </w:pPr>
    </w:p>
    <w:p>
      <w:pPr>
        <w:ind w:left="723" w:hanging="723" w:hangingChars="200"/>
        <w:jc w:val="center"/>
        <w:rPr>
          <w:rFonts w:hint="default" w:ascii="Times New Roman" w:hAnsi="Times New Roman" w:cs="Times New Roman"/>
          <w:b/>
          <w:bCs/>
          <w:color w:val="000000" w:themeColor="text1"/>
          <w:sz w:val="36"/>
          <w:szCs w:val="36"/>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723" w:hanging="723" w:hangingChars="200"/>
        <w:jc w:val="center"/>
        <w:textAlignment w:val="auto"/>
        <w:outlineLvl w:val="9"/>
        <w:rPr>
          <w:rFonts w:hint="default" w:ascii="Times New Roman" w:hAnsi="Times New Roman" w:cs="Times New Roman"/>
          <w:b/>
          <w:bCs/>
          <w:color w:val="000000" w:themeColor="text1"/>
          <w:sz w:val="36"/>
          <w:szCs w:val="36"/>
          <w:highlight w:val="none"/>
          <w:u w:val="none"/>
          <w14:textFill>
            <w14:solidFill>
              <w14:schemeClr w14:val="tx1"/>
            </w14:solidFill>
          </w14:textFill>
        </w:rPr>
      </w:pPr>
      <w:bookmarkStart w:id="94" w:name="_Toc27220"/>
      <w:bookmarkStart w:id="95" w:name="_Toc27874"/>
      <w:bookmarkStart w:id="96" w:name="_Toc1091"/>
      <w:bookmarkStart w:id="97" w:name="_Toc489"/>
      <w:r>
        <w:rPr>
          <w:rFonts w:hint="default" w:ascii="Times New Roman" w:hAnsi="Times New Roman" w:cs="Times New Roman"/>
          <w:b/>
          <w:bCs/>
          <w:color w:val="000000" w:themeColor="text1"/>
          <w:sz w:val="36"/>
          <w:szCs w:val="36"/>
          <w:highlight w:val="none"/>
          <w:u w:val="none"/>
          <w14:textFill>
            <w14:solidFill>
              <w14:schemeClr w14:val="tx1"/>
            </w14:solidFill>
          </w14:textFill>
        </w:rPr>
        <w:t>云南省工程建设地方标准</w:t>
      </w:r>
      <w:bookmarkEnd w:id="94"/>
      <w:bookmarkEnd w:id="95"/>
      <w:bookmarkEnd w:id="96"/>
      <w:bookmarkEnd w:id="97"/>
    </w:p>
    <w:p>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outlineLvl w:val="9"/>
        <w:rPr>
          <w:rFonts w:hint="default" w:ascii="Times New Roman" w:hAnsi="Times New Roman" w:cs="Times New Roman"/>
          <w:b/>
          <w:color w:val="000000" w:themeColor="text1"/>
          <w:sz w:val="44"/>
          <w:szCs w:val="44"/>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outlineLvl w:val="9"/>
        <w:rPr>
          <w:rFonts w:hint="default" w:ascii="Times New Roman" w:hAnsi="Times New Roman" w:cs="Times New Roman"/>
          <w:b/>
          <w:color w:val="000000" w:themeColor="text1"/>
          <w:sz w:val="44"/>
          <w:szCs w:val="44"/>
          <w:highlight w:val="none"/>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000000" w:themeColor="text1"/>
          <w:sz w:val="56"/>
          <w:highlight w:val="none"/>
          <w:u w:val="none"/>
          <w14:textFill>
            <w14:solidFill>
              <w14:schemeClr w14:val="tx1"/>
            </w14:solidFill>
          </w14:textFill>
        </w:rPr>
      </w:pPr>
      <w:r>
        <w:rPr>
          <w:rFonts w:hint="default" w:ascii="Times New Roman" w:hAnsi="Times New Roman" w:eastAsia="Times New Roman" w:cs="Times New Roman"/>
          <w:b/>
          <w:bCs/>
          <w:color w:val="000000" w:themeColor="text1"/>
          <w:sz w:val="56"/>
          <w:szCs w:val="24"/>
          <w:highlight w:val="none"/>
          <w:u w:val="none"/>
          <w:lang w:eastAsia="zh-CN"/>
          <w14:textFill>
            <w14:solidFill>
              <w14:schemeClr w14:val="tx1"/>
            </w14:solidFill>
          </w14:textFill>
        </w:rPr>
        <w:t>建筑隔震装置耐火</w:t>
      </w:r>
      <w:r>
        <w:rPr>
          <w:rFonts w:hint="default" w:ascii="Times New Roman" w:hAnsi="Times New Roman" w:eastAsia="Times New Roman" w:cs="Times New Roman"/>
          <w:b/>
          <w:bCs/>
          <w:color w:val="000000" w:themeColor="text1"/>
          <w:sz w:val="56"/>
          <w:szCs w:val="24"/>
          <w:highlight w:val="none"/>
          <w:u w:val="none"/>
          <w14:textFill>
            <w14:solidFill>
              <w14:schemeClr w14:val="tx1"/>
            </w14:solidFill>
          </w14:textFill>
        </w:rPr>
        <w:t>检测技术规程</w:t>
      </w: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outlineLvl w:val="9"/>
        <w:rPr>
          <w:rFonts w:hint="default" w:ascii="Times New Roman" w:hAnsi="Times New Roman" w:cs="Times New Roman"/>
          <w:b/>
          <w:bCs/>
          <w:color w:val="000000" w:themeColor="text1"/>
          <w:sz w:val="28"/>
          <w:szCs w:val="28"/>
          <w:highlight w:val="none"/>
          <w:u w:val="none"/>
          <w:shd w:val="clear" w:color="auto" w:fill="F5F5F5"/>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outlineLvl w:val="9"/>
        <w:rPr>
          <w:rFonts w:hint="default" w:ascii="Times New Roman" w:hAnsi="Times New Roman" w:cs="Times New Roman"/>
          <w:b/>
          <w:bCs/>
          <w:color w:val="000000" w:themeColor="text1"/>
          <w:sz w:val="28"/>
          <w:szCs w:val="28"/>
          <w:highlight w:val="none"/>
          <w:u w:val="none"/>
          <w:shd w:val="clear" w:color="auto" w:fill="F5F5F5"/>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outlineLvl w:val="9"/>
        <w:rPr>
          <w:rFonts w:hint="default" w:ascii="Times New Roman" w:hAnsi="Times New Roman" w:cs="Times New Roman"/>
          <w:b/>
          <w:bCs/>
          <w:color w:val="000000" w:themeColor="text1"/>
          <w:sz w:val="28"/>
          <w:szCs w:val="28"/>
          <w:highlight w:val="none"/>
          <w:u w:val="none"/>
          <w:shd w:val="clear" w:color="auto" w:fill="F5F5F5"/>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outlineLvl w:val="9"/>
        <w:rPr>
          <w:rFonts w:hint="default" w:ascii="Times New Roman" w:hAnsi="Times New Roman" w:cs="Times New Roman"/>
          <w:b/>
          <w:bCs/>
          <w:color w:val="000000" w:themeColor="text1"/>
          <w:sz w:val="28"/>
          <w:szCs w:val="28"/>
          <w:highlight w:val="none"/>
          <w:u w:val="none"/>
          <w:shd w:val="clear" w:color="auto" w:fill="F5F5F5"/>
          <w14:textFill>
            <w14:solidFill>
              <w14:schemeClr w14:val="tx1"/>
            </w14:solidFill>
          </w14:textFill>
        </w:rPr>
      </w:pPr>
    </w:p>
    <w:p>
      <w:pPr>
        <w:pStyle w:val="3"/>
        <w:numPr>
          <w:ilvl w:val="0"/>
          <w:numId w:val="0"/>
        </w:numPr>
        <w:tabs>
          <w:tab w:val="left" w:pos="0"/>
        </w:tabs>
        <w:spacing w:line="360" w:lineRule="auto"/>
        <w:jc w:val="center"/>
        <w:rPr>
          <w:rFonts w:hint="default" w:ascii="Times New Roman" w:hAnsi="Times New Roman" w:cs="Times New Roman"/>
          <w:bCs/>
          <w:color w:val="000000" w:themeColor="text1"/>
          <w:sz w:val="36"/>
          <w:szCs w:val="36"/>
          <w:highlight w:val="none"/>
          <w:u w:val="none"/>
          <w14:textFill>
            <w14:solidFill>
              <w14:schemeClr w14:val="tx1"/>
            </w14:solidFill>
          </w14:textFill>
        </w:rPr>
      </w:pPr>
      <w:bookmarkStart w:id="98" w:name="_Toc23080"/>
      <w:bookmarkStart w:id="99" w:name="_Toc8043"/>
      <w:bookmarkStart w:id="100" w:name="_Toc23626"/>
      <w:bookmarkStart w:id="101" w:name="_Toc21467"/>
      <w:bookmarkStart w:id="102" w:name="_Toc10176"/>
      <w:bookmarkStart w:id="103" w:name="_Toc20964"/>
      <w:bookmarkStart w:id="104" w:name="_Toc18739"/>
      <w:bookmarkStart w:id="105" w:name="_Toc4325"/>
      <w:bookmarkStart w:id="106" w:name="_Toc3187"/>
      <w:bookmarkStart w:id="107" w:name="_Toc1970"/>
      <w:bookmarkStart w:id="108" w:name="_Toc15926"/>
      <w:bookmarkStart w:id="109" w:name="_Toc31008"/>
      <w:bookmarkStart w:id="110" w:name="_Toc9317"/>
      <w:bookmarkStart w:id="111" w:name="_Toc22274"/>
      <w:r>
        <w:rPr>
          <w:rFonts w:hint="default" w:ascii="Times New Roman" w:hAnsi="Times New Roman" w:cs="Times New Roman"/>
          <w:bCs/>
          <w:color w:val="000000" w:themeColor="text1"/>
          <w:sz w:val="36"/>
          <w:szCs w:val="36"/>
          <w:highlight w:val="none"/>
          <w:u w:val="none"/>
          <w14:textFill>
            <w14:solidFill>
              <w14:schemeClr w14:val="tx1"/>
            </w14:solidFill>
          </w14:textFill>
        </w:rPr>
        <w:t>条 文 说 明</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pPr>
        <w:spacing w:line="360" w:lineRule="auto"/>
        <w:ind w:left="643" w:hanging="643" w:hangingChars="200"/>
        <w:jc w:val="center"/>
        <w:rPr>
          <w:rFonts w:hint="default" w:ascii="Times New Roman" w:hAnsi="Times New Roman" w:cs="Times New Roman"/>
          <w:b/>
          <w:bCs/>
          <w:color w:val="000000" w:themeColor="text1"/>
          <w:sz w:val="32"/>
          <w:szCs w:val="32"/>
          <w:highlight w:val="none"/>
          <w:u w:val="none"/>
          <w14:textFill>
            <w14:solidFill>
              <w14:schemeClr w14:val="tx1"/>
            </w14:solidFill>
          </w14:textFill>
        </w:rPr>
      </w:pPr>
    </w:p>
    <w:p>
      <w:pPr>
        <w:ind w:left="643" w:hanging="643" w:hangingChars="200"/>
        <w:jc w:val="center"/>
        <w:rPr>
          <w:rFonts w:hint="default" w:ascii="Times New Roman" w:hAnsi="Times New Roman" w:cs="Times New Roman"/>
          <w:b/>
          <w:bCs/>
          <w:color w:val="000000" w:themeColor="text1"/>
          <w:sz w:val="32"/>
          <w:szCs w:val="32"/>
          <w:highlight w:val="none"/>
          <w:u w:val="none"/>
          <w14:textFill>
            <w14:solidFill>
              <w14:schemeClr w14:val="tx1"/>
            </w14:solidFill>
          </w14:textFill>
        </w:rPr>
      </w:pPr>
    </w:p>
    <w:p>
      <w:pPr>
        <w:ind w:left="643" w:hanging="643" w:hangingChars="200"/>
        <w:jc w:val="center"/>
        <w:rPr>
          <w:rFonts w:hint="default" w:ascii="Times New Roman" w:hAnsi="Times New Roman" w:cs="Times New Roman"/>
          <w:b/>
          <w:bCs/>
          <w:color w:val="000000" w:themeColor="text1"/>
          <w:sz w:val="32"/>
          <w:szCs w:val="32"/>
          <w:highlight w:val="none"/>
          <w:u w:val="none"/>
          <w14:textFill>
            <w14:solidFill>
              <w14:schemeClr w14:val="tx1"/>
            </w14:solidFill>
          </w14:textFill>
        </w:rPr>
      </w:pPr>
    </w:p>
    <w:p>
      <w:pPr>
        <w:ind w:left="643" w:hanging="643" w:hangingChars="200"/>
        <w:jc w:val="center"/>
        <w:rPr>
          <w:rFonts w:hint="default" w:ascii="Times New Roman" w:hAnsi="Times New Roman" w:cs="Times New Roman"/>
          <w:b/>
          <w:bCs/>
          <w:color w:val="000000" w:themeColor="text1"/>
          <w:sz w:val="32"/>
          <w:szCs w:val="32"/>
          <w:highlight w:val="none"/>
          <w:u w:val="none"/>
          <w14:textFill>
            <w14:solidFill>
              <w14:schemeClr w14:val="tx1"/>
            </w14:solidFill>
          </w14:textFill>
        </w:rPr>
      </w:pPr>
    </w:p>
    <w:p>
      <w:pPr>
        <w:pStyle w:val="19"/>
        <w:tabs>
          <w:tab w:val="right" w:leader="dot" w:pos="8296"/>
        </w:tabs>
        <w:jc w:val="center"/>
        <w:rPr>
          <w:rFonts w:hint="default" w:ascii="Times New Roman" w:hAnsi="Times New Roman" w:eastAsia="黑体" w:cs="Times New Roman"/>
          <w:color w:val="000000" w:themeColor="text1"/>
          <w:sz w:val="30"/>
          <w:szCs w:val="30"/>
          <w:highlight w:val="none"/>
          <w:u w:val="none"/>
          <w14:textFill>
            <w14:solidFill>
              <w14:schemeClr w14:val="tx1"/>
            </w14:solidFill>
          </w14:textFill>
        </w:rPr>
      </w:pPr>
      <w:r>
        <w:rPr>
          <w:rFonts w:hint="default" w:ascii="Times New Roman" w:hAnsi="Times New Roman" w:cs="Times New Roman"/>
          <w:b/>
          <w:bCs/>
          <w:color w:val="000000" w:themeColor="text1"/>
          <w:sz w:val="24"/>
          <w:highlight w:val="none"/>
          <w:u w:val="none"/>
          <w14:textFill>
            <w14:solidFill>
              <w14:schemeClr w14:val="tx1"/>
            </w14:solidFill>
          </w14:textFill>
        </w:rPr>
        <w:br w:type="page"/>
      </w:r>
      <w:r>
        <w:rPr>
          <w:rFonts w:hint="default" w:ascii="Times New Roman" w:hAnsi="Times New Roman" w:eastAsia="黑体" w:cs="Times New Roman"/>
          <w:color w:val="000000" w:themeColor="text1"/>
          <w:sz w:val="30"/>
          <w:szCs w:val="30"/>
          <w:highlight w:val="none"/>
          <w:u w:val="none"/>
          <w14:textFill>
            <w14:solidFill>
              <w14:schemeClr w14:val="tx1"/>
            </w14:solidFill>
          </w14:textFill>
        </w:rPr>
        <w:t>目 录</w:t>
      </w:r>
    </w:p>
    <w:p>
      <w:pPr>
        <w:pStyle w:val="19"/>
        <w:tabs>
          <w:tab w:val="right" w:leader="middleDot" w:pos="8958"/>
        </w:tabs>
      </w:pPr>
      <w:r>
        <w:rPr>
          <w:rFonts w:hint="default" w:ascii="Times New Roman" w:hAnsi="Times New Roman" w:cs="Times New Roman"/>
          <w:color w:val="000000" w:themeColor="text1"/>
          <w:highlight w:val="none"/>
          <w:u w:val="none"/>
          <w14:textFill>
            <w14:solidFill>
              <w14:schemeClr w14:val="tx1"/>
            </w14:solidFill>
          </w14:textFill>
        </w:rPr>
        <w:fldChar w:fldCharType="begin"/>
      </w:r>
      <w:r>
        <w:rPr>
          <w:rFonts w:hint="default" w:ascii="Times New Roman" w:hAnsi="Times New Roman" w:cs="Times New Roman"/>
          <w:color w:val="000000" w:themeColor="text1"/>
          <w:highlight w:val="none"/>
          <w:u w:val="none"/>
          <w14:textFill>
            <w14:solidFill>
              <w14:schemeClr w14:val="tx1"/>
            </w14:solidFill>
          </w14:textFill>
        </w:rPr>
        <w:instrText xml:space="preserve"> TOC \o "1-2" \u </w:instrText>
      </w:r>
      <w:r>
        <w:rPr>
          <w:rFonts w:hint="default" w:ascii="Times New Roman" w:hAnsi="Times New Roman" w:cs="Times New Roman"/>
          <w:color w:val="000000" w:themeColor="text1"/>
          <w:highlight w:val="none"/>
          <w:u w:val="none"/>
          <w14:textFill>
            <w14:solidFill>
              <w14:schemeClr w14:val="tx1"/>
            </w14:solidFill>
          </w14:textFill>
        </w:rPr>
        <w:fldChar w:fldCharType="separate"/>
      </w:r>
    </w:p>
    <w:p>
      <w:pPr>
        <w:pStyle w:val="19"/>
        <w:tabs>
          <w:tab w:val="right" w:leader="middleDot" w:pos="8958"/>
        </w:tabs>
      </w:pPr>
      <w:r>
        <w:rPr>
          <w:rFonts w:hint="default" w:ascii="Times New Roman" w:hAnsi="Times New Roman" w:cs="Times New Roman"/>
          <w:color w:val="000000" w:themeColor="text1"/>
          <w:highlight w:val="none"/>
          <w:u w:val="none"/>
          <w:lang w:val="en-US" w:eastAsia="zh-CN"/>
          <w14:textFill>
            <w14:solidFill>
              <w14:schemeClr w14:val="tx1"/>
            </w14:solidFill>
          </w14:textFill>
        </w:rPr>
        <w:t>3  基本规定</w:t>
      </w:r>
      <w:r>
        <w:tab/>
      </w:r>
      <w:r>
        <w:fldChar w:fldCharType="begin"/>
      </w:r>
      <w:r>
        <w:instrText xml:space="preserve"> PAGEREF _Toc24319 \h </w:instrText>
      </w:r>
      <w:r>
        <w:fldChar w:fldCharType="separate"/>
      </w:r>
      <w:r>
        <w:t>23</w:t>
      </w:r>
      <w:r>
        <w:fldChar w:fldCharType="end"/>
      </w:r>
    </w:p>
    <w:p>
      <w:pPr>
        <w:pStyle w:val="19"/>
        <w:tabs>
          <w:tab w:val="right" w:leader="middleDot" w:pos="8958"/>
        </w:tabs>
      </w:pPr>
      <w:r>
        <w:rPr>
          <w:rFonts w:hint="default" w:ascii="Times New Roman" w:hAnsi="Times New Roman" w:cs="Times New Roman"/>
          <w:color w:val="000000" w:themeColor="text1"/>
          <w:highlight w:val="none"/>
          <w:u w:val="none"/>
          <w:lang w:val="en-US" w:eastAsia="zh-CN"/>
          <w14:textFill>
            <w14:solidFill>
              <w14:schemeClr w14:val="tx1"/>
            </w14:solidFill>
          </w14:textFill>
        </w:rPr>
        <w:t>4  仪器设备</w:t>
      </w:r>
      <w:r>
        <w:tab/>
      </w:r>
      <w:r>
        <w:fldChar w:fldCharType="begin"/>
      </w:r>
      <w:r>
        <w:instrText xml:space="preserve"> PAGEREF _Toc22457 \h </w:instrText>
      </w:r>
      <w:r>
        <w:fldChar w:fldCharType="separate"/>
      </w:r>
      <w:r>
        <w:t>25</w:t>
      </w:r>
      <w:r>
        <w:fldChar w:fldCharType="end"/>
      </w:r>
    </w:p>
    <w:p>
      <w:pPr>
        <w:pStyle w:val="23"/>
        <w:tabs>
          <w:tab w:val="right" w:leader="middleDot" w:pos="8958"/>
        </w:tabs>
      </w:pPr>
      <w:r>
        <w:rPr>
          <w:rFonts w:hint="default" w:ascii="Times New Roman" w:hAnsi="Times New Roman" w:eastAsia="宋体" w:cs="宋体"/>
          <w:color w:val="auto"/>
          <w:lang w:val="en-US" w:eastAsia="zh-CN"/>
        </w:rPr>
        <w:t xml:space="preserve">4.2 </w:t>
      </w:r>
      <w:r>
        <w:rPr>
          <w:rFonts w:hint="default" w:ascii="Times New Roman" w:hAnsi="Times New Roman" w:cs="Times New Roman"/>
          <w:color w:val="auto"/>
          <w:highlight w:val="none"/>
          <w:u w:val="none"/>
          <w:lang w:val="en-US" w:eastAsia="zh-CN"/>
        </w:rPr>
        <w:t>耐火性能检测装置</w:t>
      </w:r>
      <w:r>
        <w:tab/>
      </w:r>
      <w:r>
        <w:fldChar w:fldCharType="begin"/>
      </w:r>
      <w:r>
        <w:instrText xml:space="preserve"> PAGEREF _Toc23189 \h </w:instrText>
      </w:r>
      <w:r>
        <w:fldChar w:fldCharType="separate"/>
      </w:r>
      <w:r>
        <w:t>25</w:t>
      </w:r>
      <w:r>
        <w:fldChar w:fldCharType="end"/>
      </w:r>
    </w:p>
    <w:p>
      <w:pPr>
        <w:pStyle w:val="19"/>
        <w:tabs>
          <w:tab w:val="right" w:leader="middleDot" w:pos="8958"/>
        </w:tabs>
      </w:pPr>
      <w:r>
        <w:rPr>
          <w:rFonts w:hint="default" w:ascii="Times New Roman" w:hAnsi="Times New Roman" w:cs="Times New Roman"/>
          <w:color w:val="000000" w:themeColor="text1"/>
          <w:highlight w:val="none"/>
          <w:u w:val="none"/>
          <w:lang w:val="en-US" w:eastAsia="zh-CN"/>
          <w14:textFill>
            <w14:solidFill>
              <w14:schemeClr w14:val="tx1"/>
            </w14:solidFill>
          </w14:textFill>
        </w:rPr>
        <w:t>5  检测方法</w:t>
      </w:r>
      <w:r>
        <w:tab/>
      </w:r>
      <w:r>
        <w:fldChar w:fldCharType="begin"/>
      </w:r>
      <w:r>
        <w:instrText xml:space="preserve"> PAGEREF _Toc29076 \h </w:instrText>
      </w:r>
      <w:r>
        <w:fldChar w:fldCharType="separate"/>
      </w:r>
      <w:r>
        <w:t>26</w:t>
      </w:r>
      <w:r>
        <w:fldChar w:fldCharType="end"/>
      </w:r>
    </w:p>
    <w:p>
      <w:pPr>
        <w:pStyle w:val="23"/>
        <w:tabs>
          <w:tab w:val="right" w:leader="middleDot" w:pos="8958"/>
        </w:tabs>
      </w:pPr>
      <w:r>
        <w:rPr>
          <w:rFonts w:hint="default" w:ascii="Times New Roman" w:hAnsi="Times New Roman" w:cs="Times New Roman"/>
          <w:bCs/>
          <w:color w:val="000000" w:themeColor="text1"/>
          <w:szCs w:val="28"/>
          <w:highlight w:val="none"/>
          <w:u w:val="none"/>
          <w:lang w:val="en-US" w:eastAsia="zh-CN"/>
          <w14:textFill>
            <w14:solidFill>
              <w14:schemeClr w14:val="tx1"/>
            </w14:solidFill>
          </w14:textFill>
        </w:rPr>
        <w:t>5.1  一般规定</w:t>
      </w:r>
      <w:r>
        <w:tab/>
      </w:r>
      <w:r>
        <w:fldChar w:fldCharType="begin"/>
      </w:r>
      <w:r>
        <w:instrText xml:space="preserve"> PAGEREF _Toc22993 \h </w:instrText>
      </w:r>
      <w:r>
        <w:fldChar w:fldCharType="separate"/>
      </w:r>
      <w:r>
        <w:t>26</w:t>
      </w:r>
      <w:r>
        <w:fldChar w:fldCharType="end"/>
      </w:r>
    </w:p>
    <w:p>
      <w:pPr>
        <w:pStyle w:val="23"/>
        <w:tabs>
          <w:tab w:val="right" w:leader="middleDot" w:pos="8958"/>
        </w:tabs>
      </w:pPr>
      <w:r>
        <w:rPr>
          <w:rFonts w:hint="default" w:ascii="Times New Roman" w:hAnsi="Times New Roman" w:cs="Times New Roman"/>
          <w:bCs/>
          <w:color w:val="000000" w:themeColor="text1"/>
          <w:szCs w:val="28"/>
          <w:highlight w:val="none"/>
          <w:u w:val="none"/>
          <w:lang w:val="en-US" w:eastAsia="zh-CN"/>
          <w14:textFill>
            <w14:solidFill>
              <w14:schemeClr w14:val="tx1"/>
            </w14:solidFill>
          </w14:textFill>
        </w:rPr>
        <w:t>5.2  试件设计</w:t>
      </w:r>
      <w:r>
        <w:tab/>
      </w:r>
      <w:r>
        <w:fldChar w:fldCharType="begin"/>
      </w:r>
      <w:r>
        <w:instrText xml:space="preserve"> PAGEREF _Toc13724 \h </w:instrText>
      </w:r>
      <w:r>
        <w:fldChar w:fldCharType="separate"/>
      </w:r>
      <w:r>
        <w:t>26</w:t>
      </w:r>
      <w:r>
        <w:fldChar w:fldCharType="end"/>
      </w:r>
    </w:p>
    <w:p>
      <w:pPr>
        <w:pStyle w:val="23"/>
        <w:tabs>
          <w:tab w:val="right" w:leader="middleDot" w:pos="8958"/>
        </w:tabs>
      </w:pPr>
      <w:r>
        <w:rPr>
          <w:rFonts w:hint="default" w:ascii="Times New Roman" w:hAnsi="Times New Roman" w:cs="Times New Roman"/>
          <w:bCs/>
          <w:color w:val="000000" w:themeColor="text1"/>
          <w:szCs w:val="28"/>
          <w:highlight w:val="none"/>
          <w:u w:val="none"/>
          <w:lang w:val="en-US" w:eastAsia="zh-CN"/>
          <w14:textFill>
            <w14:solidFill>
              <w14:schemeClr w14:val="tx1"/>
            </w14:solidFill>
          </w14:textFill>
        </w:rPr>
        <w:t>5.3  试件安装</w:t>
      </w:r>
      <w:r>
        <w:tab/>
      </w:r>
      <w:r>
        <w:fldChar w:fldCharType="begin"/>
      </w:r>
      <w:r>
        <w:instrText xml:space="preserve"> PAGEREF _Toc20511 \h </w:instrText>
      </w:r>
      <w:r>
        <w:fldChar w:fldCharType="separate"/>
      </w:r>
      <w:r>
        <w:t>26</w:t>
      </w:r>
      <w:r>
        <w:fldChar w:fldCharType="end"/>
      </w:r>
    </w:p>
    <w:p>
      <w:pPr>
        <w:pStyle w:val="23"/>
        <w:tabs>
          <w:tab w:val="right" w:leader="middleDot" w:pos="8958"/>
        </w:tabs>
      </w:pPr>
      <w:r>
        <w:rPr>
          <w:rFonts w:hint="default" w:ascii="Times New Roman" w:hAnsi="Times New Roman" w:cs="Times New Roman"/>
          <w:bCs/>
          <w:color w:val="000000" w:themeColor="text1"/>
          <w:szCs w:val="28"/>
          <w:highlight w:val="none"/>
          <w:u w:val="none"/>
          <w:lang w:val="en-US" w:eastAsia="zh-CN"/>
          <w14:textFill>
            <w14:solidFill>
              <w14:schemeClr w14:val="tx1"/>
            </w14:solidFill>
          </w14:textFill>
        </w:rPr>
        <w:t>5.4  检测方法</w:t>
      </w:r>
      <w:r>
        <w:tab/>
      </w:r>
      <w:r>
        <w:fldChar w:fldCharType="begin"/>
      </w:r>
      <w:r>
        <w:instrText xml:space="preserve"> PAGEREF _Toc29852 \h </w:instrText>
      </w:r>
      <w:r>
        <w:fldChar w:fldCharType="separate"/>
      </w:r>
      <w:r>
        <w:t>26</w:t>
      </w:r>
      <w:r>
        <w:fldChar w:fldCharType="end"/>
      </w:r>
    </w:p>
    <w:p>
      <w:pPr>
        <w:pStyle w:val="19"/>
        <w:tabs>
          <w:tab w:val="right" w:leader="middleDot" w:pos="8958"/>
        </w:tabs>
      </w:pPr>
      <w:r>
        <w:rPr>
          <w:rFonts w:hint="default" w:ascii="Times New Roman" w:hAnsi="Times New Roman" w:cs="Times New Roman"/>
          <w:color w:val="000000" w:themeColor="text1"/>
          <w:highlight w:val="none"/>
          <w:u w:val="none"/>
          <w:lang w:val="en-US" w:eastAsia="zh-CN"/>
          <w14:textFill>
            <w14:solidFill>
              <w14:schemeClr w14:val="tx1"/>
            </w14:solidFill>
          </w14:textFill>
        </w:rPr>
        <w:t>6  判定规则</w:t>
      </w:r>
      <w:r>
        <w:tab/>
      </w:r>
      <w:r>
        <w:fldChar w:fldCharType="begin"/>
      </w:r>
      <w:r>
        <w:instrText xml:space="preserve"> PAGEREF _Toc29192 \h </w:instrText>
      </w:r>
      <w:r>
        <w:fldChar w:fldCharType="separate"/>
      </w:r>
      <w:r>
        <w:t>27</w:t>
      </w:r>
      <w:r>
        <w:fldChar w:fldCharType="end"/>
      </w:r>
    </w:p>
    <w:p>
      <w:pPr>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fldChar w:fldCharType="end"/>
      </w:r>
      <w:r>
        <w:rPr>
          <w:rFonts w:hint="default" w:ascii="Times New Roman" w:hAnsi="Times New Roman" w:cs="Times New Roman"/>
          <w:color w:val="000000" w:themeColor="text1"/>
          <w:highlight w:val="none"/>
          <w:u w:val="none"/>
          <w14:textFill>
            <w14:solidFill>
              <w14:schemeClr w14:val="tx1"/>
            </w14:solidFill>
          </w14:textFill>
        </w:rPr>
        <w:br w:type="page"/>
      </w:r>
    </w:p>
    <w:p>
      <w:pPr>
        <w:pStyle w:val="3"/>
        <w:spacing w:before="312" w:after="312"/>
        <w:rPr>
          <w:rFonts w:hint="default" w:ascii="Times New Roman" w:hAnsi="Times New Roman" w:cs="Times New Roman"/>
          <w:color w:val="000000" w:themeColor="text1"/>
          <w:highlight w:val="none"/>
          <w:u w:val="none"/>
          <w:lang w:val="en-US" w:eastAsia="zh-CN"/>
          <w14:textFill>
            <w14:solidFill>
              <w14:schemeClr w14:val="tx1"/>
            </w14:solidFill>
          </w14:textFill>
        </w:rPr>
      </w:pPr>
      <w:bookmarkStart w:id="112" w:name="_Toc28214"/>
      <w:bookmarkStart w:id="113" w:name="_Toc24319"/>
      <w:r>
        <w:rPr>
          <w:rFonts w:hint="default" w:ascii="Times New Roman" w:hAnsi="Times New Roman" w:cs="Times New Roman"/>
          <w:color w:val="000000" w:themeColor="text1"/>
          <w:highlight w:val="none"/>
          <w:u w:val="none"/>
          <w:lang w:val="en-US" w:eastAsia="zh-CN"/>
          <w14:textFill>
            <w14:solidFill>
              <w14:schemeClr w14:val="tx1"/>
            </w14:solidFill>
          </w14:textFill>
        </w:rPr>
        <w:t>3  基本规定</w:t>
      </w:r>
      <w:bookmarkEnd w:id="112"/>
      <w:bookmarkEnd w:id="113"/>
    </w:p>
    <w:p>
      <w:pPr>
        <w:keepNext w:val="0"/>
        <w:keepLines w:val="0"/>
        <w:pageBreakBefore w:val="0"/>
        <w:widowControl/>
        <w:numPr>
          <w:ilvl w:val="0"/>
          <w:numId w:val="0"/>
        </w:numPr>
        <w:shd w:val="clear" w:color="auto"/>
        <w:tabs>
          <w:tab w:val="left" w:pos="420"/>
        </w:tabs>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bCs/>
          <w:color w:val="000000" w:themeColor="text1"/>
          <w:highlight w:val="none"/>
          <w:u w:val="none"/>
          <w:shd w:val="clear" w:color="auto" w:fill="auto"/>
          <w:lang w:val="en-US" w:eastAsia="zh-CN"/>
          <w14:textFill>
            <w14:solidFill>
              <w14:schemeClr w14:val="tx1"/>
            </w14:solidFill>
          </w14:textFill>
        </w:rPr>
      </w:pPr>
      <w:r>
        <w:rPr>
          <w:rFonts w:hint="eastAsia" w:ascii="Times New Roman" w:hAnsi="Times New Roman" w:eastAsia="仿宋" w:cs="Times New Roman"/>
          <w:b/>
          <w:bCs/>
          <w:color w:val="000000" w:themeColor="text1"/>
          <w:highlight w:val="none"/>
          <w:u w:val="none"/>
          <w:shd w:val="clear" w:color="auto"/>
          <w:lang w:val="en-US" w:eastAsia="zh-CN"/>
          <w14:textFill>
            <w14:solidFill>
              <w14:schemeClr w14:val="tx1"/>
            </w14:solidFill>
          </w14:textFill>
        </w:rPr>
        <w:t xml:space="preserve">3. 0. 2  </w:t>
      </w:r>
      <w:r>
        <w:rPr>
          <w:rFonts w:hint="default" w:ascii="Times New Roman" w:hAnsi="Times New Roman" w:eastAsia="宋体" w:cs="Times New Roman"/>
          <w:b w:val="0"/>
          <w:bCs w:val="0"/>
          <w:color w:val="auto"/>
          <w:highlight w:val="none"/>
          <w:u w:val="none"/>
          <w:lang w:val="en-US" w:eastAsia="zh-CN"/>
        </w:rPr>
        <w:t>《建筑与市政工程施工质量控制通用规范》GB 55032第3.4.1条和《关于落实建设单位工程质量首要责任的通知》（建质规[2020]9号）中明确指出，非建设单位委托的检测机构出具的检测报告不得作为工程质量验收依据。</w:t>
      </w:r>
    </w:p>
    <w:p>
      <w:pPr>
        <w:keepNext w:val="0"/>
        <w:keepLines w:val="0"/>
        <w:pageBreakBefore w:val="0"/>
        <w:widowControl/>
        <w:numPr>
          <w:ilvl w:val="0"/>
          <w:numId w:val="0"/>
        </w:numPr>
        <w:shd w:val="clear" w:color="auto"/>
        <w:tabs>
          <w:tab w:val="left" w:pos="420"/>
        </w:tabs>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bCs/>
          <w:color w:val="000000" w:themeColor="text1"/>
          <w:highlight w:val="none"/>
          <w:u w:val="none"/>
          <w:shd w:val="clear" w:color="auto" w:fill="C3BD96"/>
          <w:lang w:val="en-US" w:eastAsia="zh-CN"/>
          <w14:textFill>
            <w14:solidFill>
              <w14:schemeClr w14:val="tx1"/>
            </w14:solidFill>
          </w14:textFill>
        </w:rPr>
      </w:pPr>
      <w:r>
        <w:rPr>
          <w:rFonts w:hint="eastAsia" w:ascii="Times New Roman" w:hAnsi="Times New Roman" w:eastAsia="仿宋" w:cs="Times New Roman"/>
          <w:b/>
          <w:bCs/>
          <w:color w:val="000000" w:themeColor="text1"/>
          <w:highlight w:val="none"/>
          <w:u w:val="none"/>
          <w:shd w:val="clear" w:color="auto"/>
          <w:lang w:val="en-US" w:eastAsia="zh-CN"/>
          <w14:textFill>
            <w14:solidFill>
              <w14:schemeClr w14:val="tx1"/>
            </w14:solidFill>
          </w14:textFill>
        </w:rPr>
        <w:t>3. 0. 3</w:t>
      </w:r>
      <w:r>
        <w:rPr>
          <w:rFonts w:hint="eastAsia" w:ascii="宋体" w:hAnsi="宋体" w:eastAsia="宋体" w:cs="宋体"/>
          <w:b w:val="0"/>
          <w:bCs w:val="0"/>
          <w:color w:val="000000" w:themeColor="text1"/>
          <w:kern w:val="2"/>
          <w:sz w:val="24"/>
          <w:szCs w:val="22"/>
          <w:highlight w:val="none"/>
          <w:u w:val="none"/>
          <w:shd w:val="clear" w:color="auto"/>
          <w:lang w:val="en-US" w:eastAsia="zh-CN" w:bidi="ar-SA"/>
          <w14:textFill>
            <w14:solidFill>
              <w14:schemeClr w14:val="tx1"/>
            </w14:solidFill>
          </w14:textFill>
        </w:rPr>
        <w:t xml:space="preserve">  </w:t>
      </w:r>
      <w:r>
        <w:rPr>
          <w:rFonts w:hint="default" w:ascii="宋体" w:hAnsi="宋体" w:eastAsia="宋体" w:cs="宋体"/>
          <w:b w:val="0"/>
          <w:bCs w:val="0"/>
          <w:color w:val="000000" w:themeColor="text1"/>
          <w:kern w:val="2"/>
          <w:sz w:val="24"/>
          <w:szCs w:val="22"/>
          <w:highlight w:val="none"/>
          <w:u w:val="none"/>
          <w:shd w:val="clear" w:color="auto"/>
          <w:lang w:val="en-US" w:eastAsia="zh-CN" w:bidi="ar-SA"/>
          <w14:textFill>
            <w14:solidFill>
              <w14:schemeClr w14:val="tx1"/>
            </w14:solidFill>
          </w14:textFill>
        </w:rPr>
        <w:t>中华人民共和国国务院第744号令《建设工程抗震管理条例》第17条规定，以便采集、存储隔震减震装置检测信息。</w:t>
      </w:r>
    </w:p>
    <w:p>
      <w:pPr>
        <w:pStyle w:val="13"/>
        <w:keepNext w:val="0"/>
        <w:keepLines w:val="0"/>
        <w:pageBreakBefore w:val="0"/>
        <w:widowControl/>
        <w:shd w:val="clear"/>
        <w:kinsoku/>
        <w:wordWrap/>
        <w:overflowPunct/>
        <w:topLinePunct w:val="0"/>
        <w:autoSpaceDE/>
        <w:autoSpaceDN/>
        <w:bidi w:val="0"/>
        <w:adjustRightInd/>
        <w:snapToGrid/>
        <w:spacing w:before="0" w:beforeAutospacing="0" w:after="0" w:afterAutospacing="0"/>
        <w:textAlignment w:val="auto"/>
        <w:rPr>
          <w:rFonts w:hint="eastAsia" w:ascii="宋体" w:hAnsi="宋体" w:eastAsia="宋体" w:cs="宋体"/>
          <w:b w:val="0"/>
          <w:bCs w:val="0"/>
          <w:color w:val="000000" w:themeColor="text1"/>
          <w:kern w:val="2"/>
          <w:sz w:val="24"/>
          <w:szCs w:val="22"/>
          <w:highlight w:val="none"/>
          <w:u w:val="none"/>
          <w:shd w:val="clear" w:color="auto"/>
          <w:lang w:val="en-US" w:eastAsia="zh-CN" w:bidi="ar-SA"/>
          <w14:textFill>
            <w14:solidFill>
              <w14:schemeClr w14:val="tx1"/>
            </w14:solidFill>
          </w14:textFill>
        </w:rPr>
      </w:pPr>
      <w:r>
        <w:rPr>
          <w:rFonts w:hint="eastAsia" w:ascii="Times New Roman" w:hAnsi="Times New Roman" w:eastAsia="仿宋" w:cs="Times New Roman"/>
          <w:b/>
          <w:bCs/>
          <w:color w:val="000000" w:themeColor="text1"/>
          <w:kern w:val="2"/>
          <w:sz w:val="24"/>
          <w:szCs w:val="22"/>
          <w:highlight w:val="none"/>
          <w:u w:val="none"/>
          <w:shd w:val="clear" w:color="auto"/>
          <w:lang w:val="en-US" w:eastAsia="zh-CN" w:bidi="ar-SA"/>
          <w14:textFill>
            <w14:solidFill>
              <w14:schemeClr w14:val="tx1"/>
            </w14:solidFill>
          </w14:textFill>
        </w:rPr>
        <w:t>3. 0. 3</w:t>
      </w:r>
      <w:r>
        <w:rPr>
          <w:rFonts w:hint="eastAsia" w:ascii="宋体" w:hAnsi="宋体" w:eastAsia="宋体" w:cs="宋体"/>
          <w:b w:val="0"/>
          <w:bCs w:val="0"/>
          <w:color w:val="000000" w:themeColor="text1"/>
          <w:kern w:val="2"/>
          <w:sz w:val="24"/>
          <w:szCs w:val="22"/>
          <w:highlight w:val="none"/>
          <w:u w:val="none"/>
          <w:shd w:val="clear" w:color="auto"/>
          <w:lang w:val="en-US" w:eastAsia="zh-CN" w:bidi="ar-SA"/>
          <w14:textFill>
            <w14:solidFill>
              <w14:schemeClr w14:val="tx1"/>
            </w14:solidFill>
          </w14:textFill>
        </w:rPr>
        <w:t xml:space="preserve">  耐火性能检验出现不合格的，相关单位应详细分析不合格的原因，并提请设计单位变更相应防火措施后，重新进行耐火性能检验。</w:t>
      </w:r>
    </w:p>
    <w:p>
      <w:pPr>
        <w:pStyle w:val="2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Times New Roman" w:hAnsi="Times New Roman" w:eastAsia="仿宋" w:cs="Times New Roman"/>
          <w:b w:val="0"/>
          <w:bCs w:val="0"/>
          <w:color w:val="000000" w:themeColor="text1"/>
          <w:highlight w:val="none"/>
          <w:u w:val="none"/>
          <w:lang w:val="en-US" w:eastAsia="zh-CN"/>
          <w14:textFill>
            <w14:solidFill>
              <w14:schemeClr w14:val="tx1"/>
            </w14:solidFill>
          </w14:textFill>
        </w:rPr>
      </w:pPr>
      <w:r>
        <w:rPr>
          <w:rFonts w:hint="eastAsia" w:ascii="Times New Roman" w:hAnsi="Times New Roman" w:eastAsia="仿宋" w:cs="Times New Roman"/>
          <w:b/>
          <w:bCs/>
          <w:color w:val="000000" w:themeColor="text1"/>
          <w:kern w:val="2"/>
          <w:sz w:val="24"/>
          <w:szCs w:val="22"/>
          <w:highlight w:val="none"/>
          <w:u w:val="none"/>
          <w:shd w:val="clear" w:color="auto"/>
          <w:lang w:val="en-US" w:eastAsia="zh-CN" w:bidi="ar-SA"/>
          <w14:textFill>
            <w14:solidFill>
              <w14:schemeClr w14:val="tx1"/>
            </w14:solidFill>
          </w14:textFill>
        </w:rPr>
        <w:t>3. 0. 5</w:t>
      </w:r>
      <w:r>
        <w:rPr>
          <w:rFonts w:hint="eastAsia" w:ascii="宋体" w:hAnsi="宋体" w:eastAsia="宋体" w:cs="宋体"/>
          <w:b w:val="0"/>
          <w:bCs w:val="0"/>
          <w:color w:val="000000" w:themeColor="text1"/>
          <w:kern w:val="2"/>
          <w:sz w:val="24"/>
          <w:szCs w:val="22"/>
          <w:highlight w:val="none"/>
          <w:u w:val="none"/>
          <w:shd w:val="clear" w:color="auto"/>
          <w:lang w:val="en-US" w:eastAsia="zh-CN" w:bidi="ar-SA"/>
          <w14:textFill>
            <w14:solidFill>
              <w14:schemeClr w14:val="tx1"/>
            </w14:solidFill>
          </w14:textFill>
        </w:rPr>
        <w:t xml:space="preserve">  </w:t>
      </w:r>
      <w:r>
        <w:rPr>
          <w:rFonts w:hint="default" w:ascii="宋体" w:hAnsi="宋体" w:eastAsia="宋体" w:cs="宋体"/>
          <w:b w:val="0"/>
          <w:bCs w:val="0"/>
          <w:color w:val="000000" w:themeColor="text1"/>
          <w:kern w:val="2"/>
          <w:sz w:val="24"/>
          <w:szCs w:val="22"/>
          <w:highlight w:val="none"/>
          <w:u w:val="none"/>
          <w:shd w:val="clear" w:color="auto"/>
          <w:lang w:val="en-US" w:eastAsia="zh-CN" w:bidi="ar-SA"/>
          <w14:textFill>
            <w14:solidFill>
              <w14:schemeClr w14:val="tx1"/>
            </w14:solidFill>
          </w14:textFill>
        </w:rPr>
        <w:t>根据国家和各省，以及相关行业的管理规定，对仪器设备的要求如下：（1）《建设工程质量检测管理办法》（建设部第141号）实施期间，云南省住房和城乡建设厅“建设工程质量检测机构资质证书”申请书时，均需提供仪器设备产权证明（如：发票）。（2）《四川省建设工程质量检测管理实施细则》第六条明确：“……申请检测机构资质单位的仪器设备应按住房城乡建设部资质标准确定参数进行配备，不得租用、临时借用”。（3）《浙江省建设工程质量检测管理实施细则》第七条明确：“检测机构从事相关检测活动所必需的质量检测设备设施应为自有设备设施”。（4）《内蒙古自治区建设工程质量检测管理实施细则》第九条明确：“……检测机构的主要仪器设备应当自有，不得租用、借用。主要仪器设备应当满足相关标准要求。”（5）《贵州省建设工程质量检测管理实施细则》第六条明确：“……申请检测机构资质的单位应具备相应的人员、仪器设备、检测场所、质量保证体系等条件，仪器设备应按《资质标准》确定的参数进行配备，不得租用、借用”。（6）《公路水运工程质量检测机构资质审批及延续审批技术评审工作程序》第十六条明确：“……（二）检测机构所有仪器设备是否具有所有权；主要仪器设备的管理档案、标识、使用记录、维护维修记录、检定/校准证书及计量确认记录是否完整、规范。《建设工程质量检测机构资质标准》专项资质中主要人员要求”。</w:t>
      </w:r>
    </w:p>
    <w:p>
      <w:pPr>
        <w:keepNext w:val="0"/>
        <w:keepLines w:val="0"/>
        <w:pageBreakBefore w:val="0"/>
        <w:widowControl w:val="0"/>
        <w:numPr>
          <w:ilvl w:val="0"/>
          <w:numId w:val="0"/>
        </w:numPr>
        <w:shd w:val="clear" w:color="auto"/>
        <w:tabs>
          <w:tab w:val="left" w:pos="420"/>
        </w:tabs>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val="0"/>
          <w:bCs w:val="0"/>
          <w:color w:val="auto"/>
          <w:highlight w:val="none"/>
          <w:u w:val="none"/>
          <w:lang w:val="en-US" w:eastAsia="zh-CN"/>
        </w:rPr>
      </w:pPr>
      <w:r>
        <w:rPr>
          <w:rFonts w:hint="eastAsia" w:ascii="Times New Roman" w:hAnsi="Times New Roman" w:eastAsia="仿宋" w:cs="Times New Roman"/>
          <w:b/>
          <w:bCs/>
          <w:color w:val="000000" w:themeColor="text1"/>
          <w:kern w:val="2"/>
          <w:sz w:val="24"/>
          <w:szCs w:val="22"/>
          <w:highlight w:val="none"/>
          <w:u w:val="none"/>
          <w:shd w:val="clear" w:color="auto"/>
          <w:lang w:val="en-US" w:eastAsia="zh-CN" w:bidi="ar-SA"/>
          <w14:textFill>
            <w14:solidFill>
              <w14:schemeClr w14:val="tx1"/>
            </w14:solidFill>
          </w14:textFill>
        </w:rPr>
        <w:t>3. 0. 7</w:t>
      </w:r>
      <w:r>
        <w:rPr>
          <w:rFonts w:hint="eastAsia" w:ascii="宋体" w:hAnsi="宋体" w:eastAsia="宋体" w:cs="宋体"/>
          <w:b w:val="0"/>
          <w:bCs w:val="0"/>
          <w:color w:val="000000" w:themeColor="text1"/>
          <w:kern w:val="2"/>
          <w:sz w:val="24"/>
          <w:szCs w:val="22"/>
          <w:highlight w:val="none"/>
          <w:u w:val="none"/>
          <w:shd w:val="clear" w:color="auto"/>
          <w:lang w:val="en-US" w:eastAsia="zh-CN" w:bidi="ar-SA"/>
          <w14:textFill>
            <w14:solidFill>
              <w14:schemeClr w14:val="tx1"/>
            </w14:solidFill>
          </w14:textFill>
        </w:rPr>
        <w:t xml:space="preserve">  </w:t>
      </w:r>
      <w:r>
        <w:rPr>
          <w:rFonts w:hint="default" w:ascii="宋体" w:hAnsi="宋体" w:eastAsia="宋体" w:cs="宋体"/>
          <w:b w:val="0"/>
          <w:bCs w:val="0"/>
          <w:color w:val="000000" w:themeColor="text1"/>
          <w:kern w:val="2"/>
          <w:sz w:val="24"/>
          <w:szCs w:val="22"/>
          <w:highlight w:val="none"/>
          <w:u w:val="none"/>
          <w:shd w:val="clear" w:color="auto"/>
          <w:lang w:val="en-US" w:eastAsia="zh-CN" w:bidi="ar-SA"/>
          <w14:textFill>
            <w14:solidFill>
              <w14:schemeClr w14:val="tx1"/>
            </w14:solidFill>
          </w14:textFill>
        </w:rPr>
        <w:t>中华人民共和国住房和城乡建设部第57号令《建设工程质量检测管理办法》第18条规定。有完善的信息化管理系统，检测业务受理、检测数据采集、检测信息上传、检测报告出具、检测档案管理等质量检测活动全过程可追溯。中华人民共和国国务院第744号令《建设工程抗震管理条例》第18条规定。工程质量检测机构应当建立建设工程过程数据和结果数据、检测影像资料及检测报告记录与留存制度，对检测数据和检测报告的真实性、准确性负责，不得出具虚假的检测数据和检测报告。</w:t>
      </w:r>
    </w:p>
    <w:p>
      <w:pPr>
        <w:keepNext w:val="0"/>
        <w:keepLines w:val="0"/>
        <w:pageBreakBefore w:val="0"/>
        <w:widowControl w:val="0"/>
        <w:numPr>
          <w:ilvl w:val="0"/>
          <w:numId w:val="0"/>
        </w:numPr>
        <w:shd w:val="clear" w:color="auto"/>
        <w:tabs>
          <w:tab w:val="left" w:pos="420"/>
        </w:tabs>
        <w:kinsoku/>
        <w:wordWrap/>
        <w:overflowPunct/>
        <w:topLinePunct w:val="0"/>
        <w:autoSpaceDE/>
        <w:autoSpaceDN/>
        <w:bidi w:val="0"/>
        <w:adjustRightInd/>
        <w:snapToGrid/>
        <w:spacing w:line="360" w:lineRule="auto"/>
        <w:ind w:leftChars="0" w:firstLine="480" w:firstLineChars="200"/>
        <w:jc w:val="left"/>
        <w:textAlignment w:val="auto"/>
        <w:rPr>
          <w:rFonts w:hint="default" w:ascii="宋体" w:hAnsi="宋体" w:eastAsia="宋体" w:cs="宋体"/>
          <w:b w:val="0"/>
          <w:bCs w:val="0"/>
          <w:color w:val="000000" w:themeColor="text1"/>
          <w:kern w:val="2"/>
          <w:sz w:val="24"/>
          <w:szCs w:val="22"/>
          <w:highlight w:val="none"/>
          <w:u w:val="none"/>
          <w:shd w:val="clear" w:color="auto"/>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4"/>
          <w:szCs w:val="22"/>
          <w:highlight w:val="none"/>
          <w:u w:val="none"/>
          <w:shd w:val="clear" w:color="auto"/>
          <w:lang w:val="en-US" w:eastAsia="zh-CN" w:bidi="ar-SA"/>
          <w14:textFill>
            <w14:solidFill>
              <w14:schemeClr w14:val="tx1"/>
            </w14:solidFill>
          </w14:textFill>
        </w:rPr>
        <w:t>在检测过程中形成的原始记录、电子数据及图表、照片等应保留，并保证数据的有效溯源；应保存所有原始数据记录；用电子方法保存的图谱，应进行备份，以确保记录的安全，且数据资料在保存期内应便于查阅。</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仿宋" w:cs="Times New Roman"/>
          <w:b w:val="0"/>
          <w:bCs w:val="0"/>
          <w:color w:val="000000" w:themeColor="text1"/>
          <w:highlight w:val="none"/>
          <w:u w:val="none"/>
          <w:shd w:val="clear" w:color="auto" w:fill="auto"/>
          <w:lang w:val="en-US" w:eastAsia="zh-CN"/>
          <w14:textFill>
            <w14:solidFill>
              <w14:schemeClr w14:val="tx1"/>
            </w14:solidFill>
          </w14:textFill>
        </w:rPr>
      </w:pPr>
      <w:r>
        <w:rPr>
          <w:rFonts w:hint="eastAsia" w:ascii="Times New Roman" w:hAnsi="Times New Roman" w:eastAsia="仿宋" w:cs="Times New Roman"/>
          <w:b/>
          <w:bCs/>
          <w:color w:val="000000" w:themeColor="text1"/>
          <w:kern w:val="2"/>
          <w:sz w:val="24"/>
          <w:szCs w:val="22"/>
          <w:highlight w:val="none"/>
          <w:u w:val="none"/>
          <w:shd w:val="clear" w:color="auto"/>
          <w:lang w:val="en-US" w:eastAsia="zh-CN" w:bidi="ar-SA"/>
          <w14:textFill>
            <w14:solidFill>
              <w14:schemeClr w14:val="tx1"/>
            </w14:solidFill>
          </w14:textFill>
        </w:rPr>
        <w:t>3. 0. 10</w:t>
      </w:r>
      <w:r>
        <w:rPr>
          <w:rFonts w:hint="eastAsia" w:ascii="宋体" w:hAnsi="宋体" w:eastAsia="宋体" w:cs="宋体"/>
          <w:b w:val="0"/>
          <w:bCs w:val="0"/>
          <w:color w:val="000000" w:themeColor="text1"/>
          <w:kern w:val="2"/>
          <w:sz w:val="24"/>
          <w:szCs w:val="22"/>
          <w:highlight w:val="none"/>
          <w:u w:val="none"/>
          <w:shd w:val="clear" w:color="auto"/>
          <w:lang w:val="en-US" w:eastAsia="zh-CN" w:bidi="ar-SA"/>
          <w14:textFill>
            <w14:solidFill>
              <w14:schemeClr w14:val="tx1"/>
            </w14:solidFill>
          </w14:textFill>
        </w:rPr>
        <w:t xml:space="preserve">  </w:t>
      </w:r>
      <w:r>
        <w:rPr>
          <w:rFonts w:hint="eastAsia" w:ascii="宋体" w:hAnsi="宋体" w:eastAsia="宋体" w:cs="宋体"/>
          <w:b w:val="0"/>
          <w:bCs w:val="0"/>
          <w:color w:val="000000" w:themeColor="text1"/>
          <w:highlight w:val="none"/>
          <w:u w:val="none"/>
          <w:shd w:val="clear" w:color="auto" w:fill="auto"/>
          <w:lang w:val="en-US" w:eastAsia="zh-CN"/>
          <w14:textFill>
            <w14:solidFill>
              <w14:schemeClr w14:val="tx1"/>
            </w14:solidFill>
          </w14:textFill>
        </w:rPr>
        <w:t>中华人民共和国国务院第744号令《建设工程抗震管理条例》第18条规定：“工程质量检测机构应当建立建设工程过程数据和结果数据、检测影像资料及检测报告记录与留存制度，对检测数据和检测报告的真实性、准确性负责，不得出具虚假的检测数据和检测报告”。</w:t>
      </w:r>
    </w:p>
    <w:p>
      <w:pPr>
        <w:rPr>
          <w:rFonts w:hint="default" w:ascii="Times New Roman" w:hAnsi="Times New Roman" w:cs="Times New Roman"/>
          <w:color w:val="000000" w:themeColor="text1"/>
          <w:highlight w:val="none"/>
          <w:u w:val="none"/>
          <w:lang w:val="en-US" w:eastAsia="zh-CN"/>
          <w14:textFill>
            <w14:solidFill>
              <w14:schemeClr w14:val="tx1"/>
            </w14:solidFill>
          </w14:textFill>
        </w:rPr>
      </w:pPr>
      <w:r>
        <w:rPr>
          <w:rFonts w:hint="default" w:ascii="Times New Roman" w:hAnsi="Times New Roman" w:cs="Times New Roman"/>
          <w:color w:val="000000" w:themeColor="text1"/>
          <w:highlight w:val="none"/>
          <w:u w:val="none"/>
          <w:lang w:val="en-US" w:eastAsia="zh-CN"/>
          <w14:textFill>
            <w14:solidFill>
              <w14:schemeClr w14:val="tx1"/>
            </w14:solidFill>
          </w14:textFill>
        </w:rPr>
        <w:br w:type="page"/>
      </w:r>
    </w:p>
    <w:p>
      <w:pPr>
        <w:pStyle w:val="3"/>
        <w:spacing w:before="312" w:after="312"/>
        <w:rPr>
          <w:rFonts w:hint="default" w:ascii="Times New Roman" w:hAnsi="Times New Roman" w:cs="Times New Roman"/>
          <w:color w:val="000000" w:themeColor="text1"/>
          <w:highlight w:val="none"/>
          <w:u w:val="none"/>
          <w:lang w:val="en-US" w:eastAsia="zh-CN"/>
          <w14:textFill>
            <w14:solidFill>
              <w14:schemeClr w14:val="tx1"/>
            </w14:solidFill>
          </w14:textFill>
        </w:rPr>
      </w:pPr>
      <w:bookmarkStart w:id="114" w:name="_Toc13348"/>
      <w:bookmarkStart w:id="115" w:name="_Toc22457"/>
      <w:r>
        <w:rPr>
          <w:rFonts w:hint="default" w:ascii="Times New Roman" w:hAnsi="Times New Roman" w:cs="Times New Roman"/>
          <w:color w:val="000000" w:themeColor="text1"/>
          <w:highlight w:val="none"/>
          <w:u w:val="none"/>
          <w:lang w:val="en-US" w:eastAsia="zh-CN"/>
          <w14:textFill>
            <w14:solidFill>
              <w14:schemeClr w14:val="tx1"/>
            </w14:solidFill>
          </w14:textFill>
        </w:rPr>
        <w:t>4  仪器设备</w:t>
      </w:r>
      <w:bookmarkEnd w:id="114"/>
      <w:bookmarkEnd w:id="115"/>
    </w:p>
    <w:p>
      <w:pPr>
        <w:pStyle w:val="4"/>
        <w:keepNext w:val="0"/>
        <w:keepLines w:val="0"/>
        <w:pageBreakBefore w:val="0"/>
        <w:widowControl w:val="0"/>
        <w:numPr>
          <w:ilvl w:val="1"/>
          <w:numId w:val="31"/>
        </w:numPr>
        <w:shd w:val="clear" w:color="auto"/>
        <w:tabs>
          <w:tab w:val="left" w:pos="420"/>
          <w:tab w:val="clear" w:pos="0"/>
        </w:tabs>
        <w:kinsoku/>
        <w:wordWrap/>
        <w:overflowPunct/>
        <w:topLinePunct w:val="0"/>
        <w:bidi w:val="0"/>
        <w:spacing w:before="312" w:after="312"/>
        <w:ind w:left="567" w:leftChars="0" w:hanging="567" w:firstLineChars="0"/>
        <w:rPr>
          <w:rFonts w:hint="default" w:ascii="Times New Roman" w:hAnsi="Times New Roman" w:cs="Times New Roman"/>
          <w:color w:val="auto"/>
          <w:highlight w:val="none"/>
          <w:u w:val="none"/>
          <w:lang w:val="en-US" w:eastAsia="zh-CN"/>
        </w:rPr>
      </w:pPr>
      <w:bookmarkStart w:id="116" w:name="_Toc23189"/>
      <w:bookmarkStart w:id="117" w:name="_Toc11001"/>
      <w:r>
        <w:rPr>
          <w:rFonts w:hint="default" w:ascii="Times New Roman" w:hAnsi="Times New Roman" w:cs="Times New Roman"/>
          <w:color w:val="auto"/>
          <w:highlight w:val="none"/>
          <w:u w:val="none"/>
          <w:lang w:val="en-US" w:eastAsia="zh-CN"/>
        </w:rPr>
        <w:t>耐火性能检测装置</w:t>
      </w:r>
      <w:bookmarkEnd w:id="116"/>
      <w:bookmarkEnd w:id="117"/>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themeColor="text1"/>
          <w:highlight w:val="none"/>
          <w:u w:val="none"/>
          <w:lang w:val="en-US" w:eastAsia="zh-CN"/>
          <w14:textFill>
            <w14:solidFill>
              <w14:schemeClr w14:val="tx1"/>
            </w14:solidFill>
          </w14:textFill>
        </w:rPr>
      </w:pPr>
      <w:r>
        <w:rPr>
          <w:rFonts w:hint="default" w:ascii="Times New Roman" w:hAnsi="Times New Roman" w:eastAsia="宋体" w:cs="Times New Roman"/>
          <w:b/>
          <w:bCs/>
          <w:color w:val="000000" w:themeColor="text1"/>
          <w:highlight w:val="none"/>
          <w:u w:val="none"/>
          <w:shd w:val="clear" w:color="auto" w:fill="auto"/>
          <w:lang w:val="en-US" w:eastAsia="zh-CN"/>
          <w14:textFill>
            <w14:solidFill>
              <w14:schemeClr w14:val="tx1"/>
            </w14:solidFill>
          </w14:textFill>
        </w:rPr>
        <w:t>4.</w:t>
      </w:r>
      <w:r>
        <w:rPr>
          <w:rFonts w:hint="default" w:ascii="Times New Roman" w:hAnsi="Times New Roman" w:eastAsia="宋体" w:cs="Times New Roman"/>
          <w:b/>
          <w:bCs/>
          <w:color w:val="auto"/>
          <w:highlight w:val="none"/>
          <w:u w:val="none"/>
          <w:lang w:val="en-US" w:eastAsia="zh-CN"/>
        </w:rPr>
        <w:t xml:space="preserve"> 2. 5  </w:t>
      </w:r>
      <w:r>
        <w:rPr>
          <w:rFonts w:hint="eastAsia" w:ascii="宋体" w:hAnsi="宋体" w:eastAsia="宋体" w:cs="宋体"/>
          <w:b w:val="0"/>
          <w:bCs/>
          <w:color w:val="000000" w:themeColor="text1"/>
          <w:highlight w:val="none"/>
          <w:u w:val="none"/>
          <w:lang w:val="en-US" w:eastAsia="zh-CN"/>
          <w14:textFill>
            <w14:solidFill>
              <w14:schemeClr w14:val="tx1"/>
            </w14:solidFill>
          </w14:textFill>
        </w:rPr>
        <w:t>炉内指定高度处的压力值应是平均值，不考虑湍流等所引起的压力波动，且与炉外相同高度外的压力相关联。</w:t>
      </w:r>
    </w:p>
    <w:p>
      <w:pPr>
        <w:rPr>
          <w:rFonts w:hint="default" w:ascii="Times New Roman" w:hAnsi="Times New Roman" w:cs="Times New Roman"/>
          <w:color w:val="000000" w:themeColor="text1"/>
          <w:highlight w:val="none"/>
          <w:u w:val="none"/>
          <w:lang w:val="en-US" w:eastAsia="zh-CN"/>
          <w14:textFill>
            <w14:solidFill>
              <w14:schemeClr w14:val="tx1"/>
            </w14:solidFill>
          </w14:textFill>
        </w:rPr>
      </w:pPr>
      <w:r>
        <w:rPr>
          <w:rFonts w:hint="default" w:ascii="Times New Roman" w:hAnsi="Times New Roman" w:cs="Times New Roman"/>
          <w:color w:val="000000" w:themeColor="text1"/>
          <w:highlight w:val="none"/>
          <w:u w:val="none"/>
          <w:lang w:val="en-US" w:eastAsia="zh-CN"/>
          <w14:textFill>
            <w14:solidFill>
              <w14:schemeClr w14:val="tx1"/>
            </w14:solidFill>
          </w14:textFill>
        </w:rPr>
        <w:br w:type="page"/>
      </w:r>
    </w:p>
    <w:p>
      <w:pPr>
        <w:pStyle w:val="3"/>
        <w:spacing w:before="312" w:after="312"/>
        <w:rPr>
          <w:rFonts w:hint="default" w:ascii="Times New Roman" w:hAnsi="Times New Roman" w:cs="Times New Roman"/>
          <w:color w:val="000000" w:themeColor="text1"/>
          <w:highlight w:val="none"/>
          <w:u w:val="none"/>
          <w:lang w:val="en-US" w:eastAsia="zh-CN"/>
          <w14:textFill>
            <w14:solidFill>
              <w14:schemeClr w14:val="tx1"/>
            </w14:solidFill>
          </w14:textFill>
        </w:rPr>
      </w:pPr>
      <w:bookmarkStart w:id="118" w:name="_Toc1037"/>
      <w:bookmarkStart w:id="119" w:name="_Toc29076"/>
      <w:r>
        <w:rPr>
          <w:rFonts w:hint="default" w:ascii="Times New Roman" w:hAnsi="Times New Roman" w:cs="Times New Roman"/>
          <w:color w:val="000000" w:themeColor="text1"/>
          <w:highlight w:val="none"/>
          <w:u w:val="none"/>
          <w:lang w:val="en-US" w:eastAsia="zh-CN"/>
          <w14:textFill>
            <w14:solidFill>
              <w14:schemeClr w14:val="tx1"/>
            </w14:solidFill>
          </w14:textFill>
        </w:rPr>
        <w:t>5  检测方法</w:t>
      </w:r>
      <w:bookmarkEnd w:id="118"/>
      <w:bookmarkEnd w:id="119"/>
    </w:p>
    <w:p>
      <w:pPr>
        <w:keepNext w:val="0"/>
        <w:keepLines w:val="0"/>
        <w:pageBreakBefore w:val="0"/>
        <w:widowControl/>
        <w:numPr>
          <w:ilvl w:val="0"/>
          <w:numId w:val="0"/>
        </w:numPr>
        <w:shd w:val="clear" w:color="auto"/>
        <w:tabs>
          <w:tab w:val="left" w:pos="0"/>
        </w:tabs>
        <w:kinsoku/>
        <w:wordWrap/>
        <w:overflowPunct/>
        <w:topLinePunct w:val="0"/>
        <w:autoSpaceDE/>
        <w:autoSpaceDN/>
        <w:bidi w:val="0"/>
        <w:adjustRightInd/>
        <w:snapToGrid/>
        <w:spacing w:line="360" w:lineRule="auto"/>
        <w:ind w:leftChars="0"/>
        <w:jc w:val="center"/>
        <w:textAlignment w:val="auto"/>
        <w:outlineLvl w:val="1"/>
        <w:rPr>
          <w:rFonts w:hint="default" w:ascii="Times New Roman" w:hAnsi="Times New Roman" w:cs="Times New Roman"/>
          <w:b/>
          <w:bCs/>
          <w:color w:val="000000" w:themeColor="text1"/>
          <w:sz w:val="28"/>
          <w:szCs w:val="28"/>
          <w:highlight w:val="none"/>
          <w:u w:val="none"/>
          <w:lang w:val="en-US" w:eastAsia="zh-CN"/>
          <w14:textFill>
            <w14:solidFill>
              <w14:schemeClr w14:val="tx1"/>
            </w14:solidFill>
          </w14:textFill>
        </w:rPr>
      </w:pPr>
      <w:bookmarkStart w:id="120" w:name="_Toc14794"/>
      <w:bookmarkStart w:id="121" w:name="_Toc22993"/>
      <w:r>
        <w:rPr>
          <w:rFonts w:hint="default" w:ascii="Times New Roman" w:hAnsi="Times New Roman" w:cs="Times New Roman"/>
          <w:b/>
          <w:bCs/>
          <w:color w:val="000000" w:themeColor="text1"/>
          <w:sz w:val="28"/>
          <w:szCs w:val="28"/>
          <w:highlight w:val="none"/>
          <w:u w:val="none"/>
          <w:lang w:val="en-US" w:eastAsia="zh-CN"/>
          <w14:textFill>
            <w14:solidFill>
              <w14:schemeClr w14:val="tx1"/>
            </w14:solidFill>
          </w14:textFill>
        </w:rPr>
        <w:t>5.1  一般规定</w:t>
      </w:r>
      <w:bookmarkEnd w:id="120"/>
      <w:bookmarkEnd w:id="121"/>
    </w:p>
    <w:p>
      <w:pPr>
        <w:pStyle w:val="13"/>
        <w:keepNext w:val="0"/>
        <w:keepLines w:val="0"/>
        <w:pageBreakBefore w:val="0"/>
        <w:widowControl w:val="0"/>
        <w:shd w:val="clear"/>
        <w:kinsoku/>
        <w:wordWrap/>
        <w:overflowPunct/>
        <w:topLinePunct w:val="0"/>
        <w:autoSpaceDE/>
        <w:autoSpaceDN/>
        <w:bidi w:val="0"/>
        <w:adjustRightInd/>
        <w:snapToGrid/>
        <w:spacing w:before="0" w:beforeAutospacing="0" w:after="0" w:afterAutospacing="0"/>
        <w:textAlignment w:val="auto"/>
        <w:rPr>
          <w:rFonts w:hint="default" w:ascii="Times New Roman" w:hAnsi="Times New Roman" w:eastAsia="仿宋" w:cs="Times New Roman"/>
          <w:b w:val="0"/>
          <w:bCs w:val="0"/>
          <w:color w:val="auto"/>
          <w:sz w:val="24"/>
          <w:szCs w:val="24"/>
          <w:highlight w:val="none"/>
          <w:u w:val="none"/>
          <w:lang w:val="en-US" w:eastAsia="zh-CN"/>
        </w:rPr>
      </w:pPr>
      <w:r>
        <w:rPr>
          <w:rFonts w:hint="eastAsia" w:ascii="Times New Roman" w:hAnsi="Times New Roman" w:eastAsia="宋体" w:cs="Times New Roman"/>
          <w:b/>
          <w:bCs/>
          <w:color w:val="000000" w:themeColor="text1"/>
          <w:highlight w:val="none"/>
          <w:u w:val="none"/>
          <w:shd w:val="clear" w:color="auto" w:fill="auto"/>
          <w:lang w:val="en-US" w:eastAsia="zh-CN"/>
          <w14:textFill>
            <w14:solidFill>
              <w14:schemeClr w14:val="tx1"/>
            </w14:solidFill>
          </w14:textFill>
        </w:rPr>
        <w:t>5</w:t>
      </w:r>
      <w:r>
        <w:rPr>
          <w:rFonts w:hint="default" w:ascii="Times New Roman" w:hAnsi="Times New Roman" w:eastAsia="宋体" w:cs="Times New Roman"/>
          <w:b/>
          <w:bCs/>
          <w:color w:val="000000" w:themeColor="text1"/>
          <w:highlight w:val="none"/>
          <w:u w:val="none"/>
          <w:shd w:val="clear" w:color="auto" w:fill="auto"/>
          <w:lang w:val="en-US" w:eastAsia="zh-CN"/>
          <w14:textFill>
            <w14:solidFill>
              <w14:schemeClr w14:val="tx1"/>
            </w14:solidFill>
          </w14:textFill>
        </w:rPr>
        <w:t>.</w:t>
      </w:r>
      <w:r>
        <w:rPr>
          <w:rFonts w:hint="default" w:ascii="Times New Roman" w:hAnsi="Times New Roman" w:eastAsia="宋体" w:cs="Times New Roman"/>
          <w:b/>
          <w:bCs/>
          <w:color w:val="auto"/>
          <w:highlight w:val="none"/>
          <w:u w:val="none"/>
          <w:lang w:val="en-US" w:eastAsia="zh-CN"/>
        </w:rPr>
        <w:t xml:space="preserve"> </w:t>
      </w:r>
      <w:r>
        <w:rPr>
          <w:rFonts w:hint="eastAsia" w:ascii="Times New Roman" w:hAnsi="Times New Roman" w:eastAsia="宋体" w:cs="Times New Roman"/>
          <w:b/>
          <w:bCs/>
          <w:color w:val="auto"/>
          <w:highlight w:val="none"/>
          <w:u w:val="none"/>
          <w:lang w:val="en-US" w:eastAsia="zh-CN"/>
        </w:rPr>
        <w:t>1</w:t>
      </w:r>
      <w:r>
        <w:rPr>
          <w:rFonts w:hint="default" w:ascii="Times New Roman" w:hAnsi="Times New Roman" w:eastAsia="宋体" w:cs="Times New Roman"/>
          <w:b/>
          <w:bCs/>
          <w:color w:val="auto"/>
          <w:highlight w:val="none"/>
          <w:u w:val="none"/>
          <w:lang w:val="en-US" w:eastAsia="zh-CN"/>
        </w:rPr>
        <w:t xml:space="preserve">. </w:t>
      </w:r>
      <w:r>
        <w:rPr>
          <w:rFonts w:hint="eastAsia" w:ascii="Times New Roman" w:hAnsi="Times New Roman" w:eastAsia="宋体" w:cs="Times New Roman"/>
          <w:b/>
          <w:bCs/>
          <w:color w:val="auto"/>
          <w:highlight w:val="none"/>
          <w:u w:val="none"/>
          <w:lang w:val="en-US" w:eastAsia="zh-CN"/>
        </w:rPr>
        <w:t>2</w:t>
      </w:r>
      <w:r>
        <w:rPr>
          <w:rFonts w:hint="eastAsia" w:ascii="宋体" w:hAnsi="宋体" w:eastAsia="宋体" w:cs="宋体"/>
          <w:b/>
          <w:bCs/>
          <w:color w:val="auto"/>
          <w:sz w:val="24"/>
          <w:szCs w:val="24"/>
          <w:highlight w:val="none"/>
          <w:u w:val="none"/>
          <w:lang w:val="en-US" w:eastAsia="zh-CN"/>
        </w:rPr>
        <w:t xml:space="preserve">  </w:t>
      </w:r>
      <w:r>
        <w:rPr>
          <w:rFonts w:hint="eastAsia" w:ascii="宋体" w:hAnsi="宋体" w:eastAsia="宋体" w:cs="宋体"/>
          <w:b w:val="0"/>
          <w:bCs w:val="0"/>
          <w:color w:val="auto"/>
          <w:sz w:val="24"/>
          <w:szCs w:val="24"/>
          <w:highlight w:val="none"/>
          <w:u w:val="none"/>
          <w:lang w:val="en-US" w:eastAsia="zh-CN"/>
        </w:rPr>
        <w:t>隔震支座耐火性能检测主要是检测支座在采取防火措施后，在规定的时间内防火措施能否满足相应耐火等级对应的耐火极限要求，以及在耐火性能检测后支座的力学性能指标是否出现超出规范限值的变化情况。因此，隔震支座耐火性能检测必须对耐火极限和支座力学性能变化率进行检测，力学性能检测包括受火前后支座的压缩性能和剪切性能检测。</w:t>
      </w:r>
    </w:p>
    <w:p>
      <w:pPr>
        <w:keepNext w:val="0"/>
        <w:keepLines w:val="0"/>
        <w:pageBreakBefore w:val="0"/>
        <w:widowControl/>
        <w:numPr>
          <w:ilvl w:val="0"/>
          <w:numId w:val="0"/>
        </w:numPr>
        <w:shd w:val="clear" w:color="auto"/>
        <w:tabs>
          <w:tab w:val="left" w:pos="0"/>
        </w:tabs>
        <w:kinsoku/>
        <w:wordWrap/>
        <w:overflowPunct/>
        <w:topLinePunct w:val="0"/>
        <w:autoSpaceDE/>
        <w:autoSpaceDN/>
        <w:bidi w:val="0"/>
        <w:adjustRightInd/>
        <w:snapToGrid/>
        <w:spacing w:line="360" w:lineRule="auto"/>
        <w:ind w:leftChars="0"/>
        <w:jc w:val="center"/>
        <w:textAlignment w:val="auto"/>
        <w:outlineLvl w:val="1"/>
        <w:rPr>
          <w:rFonts w:hint="default" w:ascii="Times New Roman" w:hAnsi="Times New Roman" w:cs="Times New Roman"/>
          <w:b/>
          <w:bCs/>
          <w:color w:val="000000" w:themeColor="text1"/>
          <w:sz w:val="28"/>
          <w:szCs w:val="28"/>
          <w:highlight w:val="none"/>
          <w:u w:val="none"/>
          <w:lang w:val="en-US" w:eastAsia="zh-CN"/>
          <w14:textFill>
            <w14:solidFill>
              <w14:schemeClr w14:val="tx1"/>
            </w14:solidFill>
          </w14:textFill>
        </w:rPr>
      </w:pPr>
      <w:bookmarkStart w:id="122" w:name="_Toc13724"/>
      <w:bookmarkStart w:id="123" w:name="_Toc10394"/>
      <w:r>
        <w:rPr>
          <w:rFonts w:hint="default" w:ascii="Times New Roman" w:hAnsi="Times New Roman" w:cs="Times New Roman"/>
          <w:b/>
          <w:bCs/>
          <w:color w:val="000000" w:themeColor="text1"/>
          <w:sz w:val="28"/>
          <w:szCs w:val="28"/>
          <w:highlight w:val="none"/>
          <w:u w:val="none"/>
          <w:lang w:val="en-US" w:eastAsia="zh-CN"/>
          <w14:textFill>
            <w14:solidFill>
              <w14:schemeClr w14:val="tx1"/>
            </w14:solidFill>
          </w14:textFill>
        </w:rPr>
        <w:t>5.2  试件设计</w:t>
      </w:r>
      <w:bookmarkEnd w:id="122"/>
      <w:bookmarkEnd w:id="123"/>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bCs w:val="0"/>
          <w:color w:val="000000" w:themeColor="text1"/>
          <w:highlight w:val="none"/>
          <w:u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u w:val="none"/>
          <w:shd w:val="clear" w:color="auto" w:fill="auto"/>
          <w:lang w:val="en-US" w:eastAsia="zh-CN"/>
          <w14:textFill>
            <w14:solidFill>
              <w14:schemeClr w14:val="tx1"/>
            </w14:solidFill>
          </w14:textFill>
        </w:rPr>
        <w:t>5</w:t>
      </w:r>
      <w:r>
        <w:rPr>
          <w:rFonts w:hint="default" w:ascii="Times New Roman" w:hAnsi="Times New Roman" w:eastAsia="宋体" w:cs="Times New Roman"/>
          <w:b/>
          <w:bCs/>
          <w:color w:val="000000" w:themeColor="text1"/>
          <w:highlight w:val="none"/>
          <w:u w:val="none"/>
          <w:shd w:val="clear" w:color="auto" w:fill="auto"/>
          <w:lang w:val="en-US" w:eastAsia="zh-CN"/>
          <w14:textFill>
            <w14:solidFill>
              <w14:schemeClr w14:val="tx1"/>
            </w14:solidFill>
          </w14:textFill>
        </w:rPr>
        <w:t>.</w:t>
      </w:r>
      <w:r>
        <w:rPr>
          <w:rFonts w:hint="default" w:ascii="Times New Roman" w:hAnsi="Times New Roman" w:eastAsia="宋体" w:cs="Times New Roman"/>
          <w:b/>
          <w:bCs/>
          <w:color w:val="auto"/>
          <w:highlight w:val="none"/>
          <w:u w:val="none"/>
          <w:lang w:val="en-US" w:eastAsia="zh-CN"/>
        </w:rPr>
        <w:t xml:space="preserve"> 2. </w:t>
      </w:r>
      <w:r>
        <w:rPr>
          <w:rFonts w:hint="eastAsia" w:ascii="Times New Roman" w:hAnsi="Times New Roman" w:eastAsia="宋体" w:cs="Times New Roman"/>
          <w:b/>
          <w:bCs/>
          <w:color w:val="auto"/>
          <w:highlight w:val="none"/>
          <w:u w:val="none"/>
          <w:lang w:val="en-US" w:eastAsia="zh-CN"/>
        </w:rPr>
        <w:t>3</w:t>
      </w:r>
      <w:r>
        <w:rPr>
          <w:rFonts w:hint="default" w:ascii="宋体" w:hAnsi="宋体" w:eastAsia="宋体" w:cs="宋体"/>
          <w:b w:val="0"/>
          <w:bCs w:val="0"/>
          <w:color w:val="auto"/>
          <w:kern w:val="2"/>
          <w:sz w:val="24"/>
          <w:szCs w:val="24"/>
          <w:highlight w:val="none"/>
          <w:u w:val="none"/>
          <w:lang w:val="en-US" w:eastAsia="zh-CN" w:bidi="ar-SA"/>
        </w:rPr>
        <w:t xml:space="preserve">  为保证隔震装置防火措施的可靠，耐火性能检测试件的制作必须与审查合格的设计图纸要求相一致，且试件防火措施的施工质量应经建设单位、设计单位、监理单位和施工单位的确认合格后，方可用于检测。</w:t>
      </w:r>
    </w:p>
    <w:p>
      <w:pPr>
        <w:keepNext w:val="0"/>
        <w:keepLines w:val="0"/>
        <w:pageBreakBefore w:val="0"/>
        <w:widowControl/>
        <w:numPr>
          <w:ilvl w:val="0"/>
          <w:numId w:val="0"/>
        </w:numPr>
        <w:shd w:val="clear" w:color="auto"/>
        <w:tabs>
          <w:tab w:val="left" w:pos="0"/>
        </w:tabs>
        <w:kinsoku/>
        <w:wordWrap/>
        <w:overflowPunct/>
        <w:topLinePunct w:val="0"/>
        <w:autoSpaceDE/>
        <w:autoSpaceDN/>
        <w:bidi w:val="0"/>
        <w:adjustRightInd/>
        <w:snapToGrid/>
        <w:spacing w:line="360" w:lineRule="auto"/>
        <w:ind w:leftChars="0"/>
        <w:jc w:val="center"/>
        <w:textAlignment w:val="auto"/>
        <w:outlineLvl w:val="1"/>
        <w:rPr>
          <w:rFonts w:hint="default" w:ascii="Times New Roman" w:hAnsi="Times New Roman" w:cs="Times New Roman"/>
          <w:b/>
          <w:bCs/>
          <w:color w:val="000000" w:themeColor="text1"/>
          <w:sz w:val="28"/>
          <w:szCs w:val="28"/>
          <w:highlight w:val="none"/>
          <w:u w:val="none"/>
          <w:lang w:val="en-US" w:eastAsia="zh-CN"/>
          <w14:textFill>
            <w14:solidFill>
              <w14:schemeClr w14:val="tx1"/>
            </w14:solidFill>
          </w14:textFill>
        </w:rPr>
      </w:pPr>
      <w:bookmarkStart w:id="124" w:name="_Toc29506"/>
      <w:bookmarkStart w:id="125" w:name="_Toc20511"/>
      <w:r>
        <w:rPr>
          <w:rFonts w:hint="default" w:ascii="Times New Roman" w:hAnsi="Times New Roman" w:cs="Times New Roman"/>
          <w:b/>
          <w:bCs/>
          <w:color w:val="000000" w:themeColor="text1"/>
          <w:sz w:val="28"/>
          <w:szCs w:val="28"/>
          <w:highlight w:val="none"/>
          <w:u w:val="none"/>
          <w:lang w:val="en-US" w:eastAsia="zh-CN"/>
          <w14:textFill>
            <w14:solidFill>
              <w14:schemeClr w14:val="tx1"/>
            </w14:solidFill>
          </w14:textFill>
        </w:rPr>
        <w:t>5.3  试件安装</w:t>
      </w:r>
      <w:bookmarkEnd w:id="124"/>
      <w:bookmarkEnd w:id="125"/>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kern w:val="2"/>
          <w:sz w:val="24"/>
          <w:szCs w:val="24"/>
          <w:highlight w:val="none"/>
          <w:u w:val="none"/>
          <w:lang w:val="en-US" w:eastAsia="zh-CN" w:bidi="ar-SA"/>
        </w:rPr>
      </w:pPr>
      <w:r>
        <w:rPr>
          <w:rFonts w:hint="eastAsia" w:ascii="Times New Roman" w:hAnsi="Times New Roman" w:eastAsia="宋体" w:cs="Times New Roman"/>
          <w:b/>
          <w:bCs/>
          <w:color w:val="000000" w:themeColor="text1"/>
          <w:highlight w:val="none"/>
          <w:u w:val="none"/>
          <w:shd w:val="clear" w:color="auto" w:fill="auto"/>
          <w:lang w:val="en-US" w:eastAsia="zh-CN"/>
          <w14:textFill>
            <w14:solidFill>
              <w14:schemeClr w14:val="tx1"/>
            </w14:solidFill>
          </w14:textFill>
        </w:rPr>
        <w:t>5</w:t>
      </w:r>
      <w:r>
        <w:rPr>
          <w:rFonts w:hint="default" w:ascii="Times New Roman" w:hAnsi="Times New Roman" w:eastAsia="宋体" w:cs="Times New Roman"/>
          <w:b/>
          <w:bCs/>
          <w:color w:val="000000" w:themeColor="text1"/>
          <w:highlight w:val="none"/>
          <w:u w:val="none"/>
          <w:shd w:val="clear" w:color="auto" w:fill="auto"/>
          <w:lang w:val="en-US" w:eastAsia="zh-CN"/>
          <w14:textFill>
            <w14:solidFill>
              <w14:schemeClr w14:val="tx1"/>
            </w14:solidFill>
          </w14:textFill>
        </w:rPr>
        <w:t>.</w:t>
      </w:r>
      <w:r>
        <w:rPr>
          <w:rFonts w:hint="default" w:ascii="Times New Roman" w:hAnsi="Times New Roman" w:eastAsia="宋体" w:cs="Times New Roman"/>
          <w:b/>
          <w:bCs/>
          <w:color w:val="auto"/>
          <w:highlight w:val="none"/>
          <w:u w:val="none"/>
          <w:lang w:val="en-US" w:eastAsia="zh-CN"/>
        </w:rPr>
        <w:t xml:space="preserve"> </w:t>
      </w:r>
      <w:r>
        <w:rPr>
          <w:rFonts w:hint="eastAsia" w:ascii="Times New Roman" w:hAnsi="Times New Roman" w:eastAsia="宋体" w:cs="Times New Roman"/>
          <w:b/>
          <w:bCs/>
          <w:color w:val="auto"/>
          <w:highlight w:val="none"/>
          <w:u w:val="none"/>
          <w:lang w:val="en-US" w:eastAsia="zh-CN"/>
        </w:rPr>
        <w:t>3</w:t>
      </w:r>
      <w:r>
        <w:rPr>
          <w:rFonts w:hint="default" w:ascii="Times New Roman" w:hAnsi="Times New Roman" w:eastAsia="宋体" w:cs="Times New Roman"/>
          <w:b/>
          <w:bCs/>
          <w:color w:val="auto"/>
          <w:highlight w:val="none"/>
          <w:u w:val="none"/>
          <w:lang w:val="en-US" w:eastAsia="zh-CN"/>
        </w:rPr>
        <w:t xml:space="preserve">. </w:t>
      </w:r>
      <w:r>
        <w:rPr>
          <w:rFonts w:hint="eastAsia" w:ascii="Times New Roman" w:hAnsi="Times New Roman" w:eastAsia="宋体" w:cs="Times New Roman"/>
          <w:b/>
          <w:bCs/>
          <w:color w:val="auto"/>
          <w:highlight w:val="none"/>
          <w:u w:val="none"/>
          <w:lang w:val="en-US" w:eastAsia="zh-CN"/>
        </w:rPr>
        <w:t>1</w:t>
      </w:r>
      <w:r>
        <w:rPr>
          <w:rFonts w:hint="default" w:ascii="宋体" w:hAnsi="宋体" w:eastAsia="宋体" w:cs="宋体"/>
          <w:b w:val="0"/>
          <w:bCs w:val="0"/>
          <w:color w:val="auto"/>
          <w:kern w:val="2"/>
          <w:sz w:val="24"/>
          <w:szCs w:val="24"/>
          <w:highlight w:val="none"/>
          <w:u w:val="none"/>
          <w:lang w:val="en-US" w:eastAsia="zh-CN" w:bidi="ar-SA"/>
        </w:rPr>
        <w:t xml:space="preserve">  制定本条的目的是为了使荷载能够按照要求的稳定度和偏心率从承载装置传递到支座，以避免产生偏心位移。</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bCs w:val="0"/>
          <w:color w:val="000000" w:themeColor="text1"/>
          <w:highlight w:val="none"/>
          <w:u w:val="none"/>
          <w:lang w:val="en-US" w:eastAsia="zh-CN"/>
          <w14:textFill>
            <w14:solidFill>
              <w14:schemeClr w14:val="tx1"/>
            </w14:solidFill>
          </w14:textFill>
        </w:rPr>
      </w:pPr>
      <w:r>
        <w:rPr>
          <w:rFonts w:hint="eastAsia" w:ascii="Times New Roman" w:hAnsi="Times New Roman" w:eastAsia="宋体" w:cs="Times New Roman"/>
          <w:b/>
          <w:bCs/>
          <w:color w:val="000000" w:themeColor="text1"/>
          <w:highlight w:val="none"/>
          <w:u w:val="none"/>
          <w:shd w:val="clear" w:color="auto" w:fill="auto"/>
          <w:lang w:val="en-US" w:eastAsia="zh-CN"/>
          <w14:textFill>
            <w14:solidFill>
              <w14:schemeClr w14:val="tx1"/>
            </w14:solidFill>
          </w14:textFill>
        </w:rPr>
        <w:t>5</w:t>
      </w:r>
      <w:r>
        <w:rPr>
          <w:rFonts w:hint="default" w:ascii="Times New Roman" w:hAnsi="Times New Roman" w:eastAsia="宋体" w:cs="Times New Roman"/>
          <w:b/>
          <w:bCs/>
          <w:color w:val="000000" w:themeColor="text1"/>
          <w:highlight w:val="none"/>
          <w:u w:val="none"/>
          <w:shd w:val="clear" w:color="auto" w:fill="auto"/>
          <w:lang w:val="en-US" w:eastAsia="zh-CN"/>
          <w14:textFill>
            <w14:solidFill>
              <w14:schemeClr w14:val="tx1"/>
            </w14:solidFill>
          </w14:textFill>
        </w:rPr>
        <w:t>.</w:t>
      </w:r>
      <w:r>
        <w:rPr>
          <w:rFonts w:hint="default" w:ascii="Times New Roman" w:hAnsi="Times New Roman" w:eastAsia="宋体" w:cs="Times New Roman"/>
          <w:b/>
          <w:bCs/>
          <w:color w:val="auto"/>
          <w:highlight w:val="none"/>
          <w:u w:val="none"/>
          <w:lang w:val="en-US" w:eastAsia="zh-CN"/>
        </w:rPr>
        <w:t xml:space="preserve"> </w:t>
      </w:r>
      <w:r>
        <w:rPr>
          <w:rFonts w:hint="eastAsia" w:ascii="Times New Roman" w:hAnsi="Times New Roman" w:eastAsia="宋体" w:cs="Times New Roman"/>
          <w:b/>
          <w:bCs/>
          <w:color w:val="auto"/>
          <w:highlight w:val="none"/>
          <w:u w:val="none"/>
          <w:lang w:val="en-US" w:eastAsia="zh-CN"/>
        </w:rPr>
        <w:t>3</w:t>
      </w:r>
      <w:r>
        <w:rPr>
          <w:rFonts w:hint="default" w:ascii="Times New Roman" w:hAnsi="Times New Roman" w:eastAsia="宋体" w:cs="Times New Roman"/>
          <w:b/>
          <w:bCs/>
          <w:color w:val="auto"/>
          <w:highlight w:val="none"/>
          <w:u w:val="none"/>
          <w:lang w:val="en-US" w:eastAsia="zh-CN"/>
        </w:rPr>
        <w:t xml:space="preserve">. </w:t>
      </w:r>
      <w:r>
        <w:rPr>
          <w:rFonts w:hint="eastAsia" w:ascii="Times New Roman" w:hAnsi="Times New Roman" w:eastAsia="宋体" w:cs="Times New Roman"/>
          <w:b/>
          <w:bCs/>
          <w:color w:val="auto"/>
          <w:highlight w:val="none"/>
          <w:u w:val="none"/>
          <w:lang w:val="en-US" w:eastAsia="zh-CN"/>
        </w:rPr>
        <w:t>2</w:t>
      </w:r>
      <w:r>
        <w:rPr>
          <w:rFonts w:hint="default" w:ascii="宋体" w:hAnsi="宋体" w:eastAsia="宋体" w:cs="宋体"/>
          <w:b w:val="0"/>
          <w:bCs w:val="0"/>
          <w:color w:val="auto"/>
          <w:kern w:val="2"/>
          <w:sz w:val="24"/>
          <w:szCs w:val="24"/>
          <w:highlight w:val="none"/>
          <w:u w:val="none"/>
          <w:lang w:val="en-US" w:eastAsia="zh-CN" w:bidi="ar-SA"/>
        </w:rPr>
        <w:t xml:space="preserve">  试验过程中温度过高，为了避免加载装置受热，必须对支座上端的接触加载装置进行防护。不同的防护措施可能会对加载装置产生不同的影响，所以为确保在整个加热过程中加载装置的位置不受影响，应有适当的接触和支撑。</w:t>
      </w:r>
    </w:p>
    <w:p>
      <w:pPr>
        <w:keepNext w:val="0"/>
        <w:keepLines w:val="0"/>
        <w:pageBreakBefore w:val="0"/>
        <w:widowControl/>
        <w:numPr>
          <w:ilvl w:val="0"/>
          <w:numId w:val="0"/>
        </w:numPr>
        <w:shd w:val="clear" w:color="auto"/>
        <w:tabs>
          <w:tab w:val="left" w:pos="0"/>
        </w:tabs>
        <w:kinsoku/>
        <w:wordWrap/>
        <w:overflowPunct/>
        <w:topLinePunct w:val="0"/>
        <w:autoSpaceDE/>
        <w:autoSpaceDN/>
        <w:bidi w:val="0"/>
        <w:adjustRightInd/>
        <w:snapToGrid/>
        <w:spacing w:line="360" w:lineRule="auto"/>
        <w:ind w:leftChars="0"/>
        <w:jc w:val="center"/>
        <w:textAlignment w:val="auto"/>
        <w:outlineLvl w:val="1"/>
        <w:rPr>
          <w:rFonts w:hint="default" w:ascii="Times New Roman" w:hAnsi="Times New Roman" w:cs="Times New Roman"/>
          <w:b/>
          <w:bCs/>
          <w:color w:val="000000" w:themeColor="text1"/>
          <w:sz w:val="28"/>
          <w:szCs w:val="28"/>
          <w:highlight w:val="none"/>
          <w:u w:val="none"/>
          <w:lang w:val="en-US" w:eastAsia="zh-CN"/>
          <w14:textFill>
            <w14:solidFill>
              <w14:schemeClr w14:val="tx1"/>
            </w14:solidFill>
          </w14:textFill>
        </w:rPr>
      </w:pPr>
      <w:bookmarkStart w:id="126" w:name="_Toc14449"/>
      <w:bookmarkStart w:id="127" w:name="_Toc29852"/>
      <w:r>
        <w:rPr>
          <w:rFonts w:hint="default" w:ascii="Times New Roman" w:hAnsi="Times New Roman" w:cs="Times New Roman"/>
          <w:b/>
          <w:bCs/>
          <w:color w:val="000000" w:themeColor="text1"/>
          <w:sz w:val="28"/>
          <w:szCs w:val="28"/>
          <w:highlight w:val="none"/>
          <w:u w:val="none"/>
          <w:lang w:val="en-US" w:eastAsia="zh-CN"/>
          <w14:textFill>
            <w14:solidFill>
              <w14:schemeClr w14:val="tx1"/>
            </w14:solidFill>
          </w14:textFill>
        </w:rPr>
        <w:t>5.4  检测方法</w:t>
      </w:r>
      <w:bookmarkEnd w:id="126"/>
      <w:bookmarkEnd w:id="127"/>
    </w:p>
    <w:p>
      <w:pPr>
        <w:rPr>
          <w:rFonts w:hint="default" w:ascii="Times New Roman" w:hAnsi="Times New Roman" w:cs="Times New Roman"/>
          <w:color w:val="000000" w:themeColor="text1"/>
          <w:highlight w:val="none"/>
          <w:u w:val="none"/>
          <w:lang w:val="en-US" w:eastAsia="zh-CN"/>
          <w14:textFill>
            <w14:solidFill>
              <w14:schemeClr w14:val="tx1"/>
            </w14:solidFill>
          </w14:textFill>
        </w:rPr>
      </w:pPr>
      <w:r>
        <w:rPr>
          <w:rFonts w:hint="default" w:ascii="Times New Roman" w:hAnsi="Times New Roman" w:cs="Times New Roman"/>
          <w:color w:val="000000" w:themeColor="text1"/>
          <w:highlight w:val="none"/>
          <w:u w:val="none"/>
          <w:lang w:val="en-US" w:eastAsia="zh-CN"/>
          <w14:textFill>
            <w14:solidFill>
              <w14:schemeClr w14:val="tx1"/>
            </w14:solidFill>
          </w14:textFill>
        </w:rPr>
        <w:br w:type="page"/>
      </w:r>
    </w:p>
    <w:p>
      <w:pPr>
        <w:pStyle w:val="3"/>
        <w:spacing w:before="312" w:after="312"/>
        <w:rPr>
          <w:rFonts w:hint="default" w:ascii="Times New Roman" w:hAnsi="Times New Roman" w:cs="Times New Roman"/>
          <w:color w:val="000000" w:themeColor="text1"/>
          <w:highlight w:val="none"/>
          <w:u w:val="none"/>
          <w:lang w:val="en-US" w:eastAsia="zh-CN"/>
          <w14:textFill>
            <w14:solidFill>
              <w14:schemeClr w14:val="tx1"/>
            </w14:solidFill>
          </w14:textFill>
        </w:rPr>
      </w:pPr>
      <w:bookmarkStart w:id="128" w:name="_Toc31259"/>
      <w:bookmarkStart w:id="129" w:name="_Toc29192"/>
      <w:r>
        <w:rPr>
          <w:rFonts w:hint="default" w:ascii="Times New Roman" w:hAnsi="Times New Roman" w:cs="Times New Roman"/>
          <w:color w:val="000000" w:themeColor="text1"/>
          <w:highlight w:val="none"/>
          <w:u w:val="none"/>
          <w:lang w:val="en-US" w:eastAsia="zh-CN"/>
          <w14:textFill>
            <w14:solidFill>
              <w14:schemeClr w14:val="tx1"/>
            </w14:solidFill>
          </w14:textFill>
        </w:rPr>
        <w:t>6  判定规则</w:t>
      </w:r>
      <w:bookmarkEnd w:id="128"/>
      <w:bookmarkEnd w:id="129"/>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default"/>
          <w:color w:val="auto"/>
          <w:highlight w:val="none"/>
          <w:u w:val="none"/>
          <w:lang w:val="en-US" w:eastAsia="zh-CN"/>
        </w:rPr>
      </w:pPr>
      <w:r>
        <w:rPr>
          <w:rFonts w:hint="eastAsia" w:ascii="Times New Roman" w:hAnsi="Times New Roman" w:eastAsia="宋体" w:cs="Times New Roman"/>
          <w:b/>
          <w:bCs/>
          <w:color w:val="000000" w:themeColor="text1"/>
          <w:highlight w:val="none"/>
          <w:u w:val="none"/>
          <w:shd w:val="clear" w:color="auto" w:fill="auto"/>
          <w:lang w:val="en-US" w:eastAsia="zh-CN"/>
          <w14:textFill>
            <w14:solidFill>
              <w14:schemeClr w14:val="tx1"/>
            </w14:solidFill>
          </w14:textFill>
        </w:rPr>
        <w:t>6</w:t>
      </w:r>
      <w:r>
        <w:rPr>
          <w:rFonts w:hint="default" w:ascii="Times New Roman" w:hAnsi="Times New Roman" w:eastAsia="宋体" w:cs="Times New Roman"/>
          <w:b/>
          <w:bCs/>
          <w:color w:val="000000" w:themeColor="text1"/>
          <w:highlight w:val="none"/>
          <w:u w:val="none"/>
          <w:shd w:val="clear" w:color="auto" w:fill="auto"/>
          <w:lang w:val="en-US" w:eastAsia="zh-CN"/>
          <w14:textFill>
            <w14:solidFill>
              <w14:schemeClr w14:val="tx1"/>
            </w14:solidFill>
          </w14:textFill>
        </w:rPr>
        <w:t>.</w:t>
      </w:r>
      <w:r>
        <w:rPr>
          <w:rFonts w:hint="default" w:ascii="Times New Roman" w:hAnsi="Times New Roman" w:eastAsia="宋体" w:cs="Times New Roman"/>
          <w:b/>
          <w:bCs/>
          <w:color w:val="auto"/>
          <w:highlight w:val="none"/>
          <w:u w:val="none"/>
          <w:lang w:val="en-US" w:eastAsia="zh-CN"/>
        </w:rPr>
        <w:t xml:space="preserve"> </w:t>
      </w:r>
      <w:r>
        <w:rPr>
          <w:rFonts w:hint="eastAsia" w:ascii="Times New Roman" w:hAnsi="Times New Roman" w:eastAsia="宋体" w:cs="Times New Roman"/>
          <w:b/>
          <w:bCs/>
          <w:color w:val="auto"/>
          <w:highlight w:val="none"/>
          <w:u w:val="none"/>
          <w:lang w:val="en-US" w:eastAsia="zh-CN"/>
        </w:rPr>
        <w:t>0</w:t>
      </w:r>
      <w:r>
        <w:rPr>
          <w:rFonts w:hint="default" w:ascii="Times New Roman" w:hAnsi="Times New Roman" w:eastAsia="宋体" w:cs="Times New Roman"/>
          <w:b/>
          <w:bCs/>
          <w:color w:val="auto"/>
          <w:highlight w:val="none"/>
          <w:u w:val="none"/>
          <w:lang w:val="en-US" w:eastAsia="zh-CN"/>
        </w:rPr>
        <w:t xml:space="preserve">. </w:t>
      </w:r>
      <w:r>
        <w:rPr>
          <w:rFonts w:hint="eastAsia" w:ascii="Times New Roman" w:hAnsi="Times New Roman" w:eastAsia="宋体" w:cs="Times New Roman"/>
          <w:b/>
          <w:bCs/>
          <w:color w:val="auto"/>
          <w:highlight w:val="none"/>
          <w:u w:val="none"/>
          <w:lang w:val="en-US" w:eastAsia="zh-CN"/>
        </w:rPr>
        <w:t>2</w:t>
      </w:r>
      <w:r>
        <w:rPr>
          <w:rFonts w:hint="default" w:ascii="Times New Roman" w:hAnsi="Times New Roman" w:eastAsia="宋体" w:cs="Times New Roman"/>
          <w:b/>
          <w:bCs/>
          <w:color w:val="auto"/>
          <w:highlight w:val="none"/>
          <w:u w:val="none"/>
          <w:lang w:val="en-US" w:eastAsia="zh-CN"/>
        </w:rPr>
        <w:t xml:space="preserve">  </w:t>
      </w:r>
      <w:r>
        <w:rPr>
          <w:rFonts w:hint="default" w:ascii="Times New Roman" w:hAnsi="Times New Roman" w:cs="Times New Roman"/>
          <w:b w:val="0"/>
          <w:bCs w:val="0"/>
          <w:color w:val="auto"/>
          <w:sz w:val="24"/>
          <w:szCs w:val="24"/>
          <w:highlight w:val="none"/>
          <w:u w:val="none"/>
          <w:lang w:val="en-US" w:eastAsia="zh-CN"/>
        </w:rPr>
        <w:t>防火措施未丧失保护能力</w:t>
      </w:r>
      <w:r>
        <w:rPr>
          <w:rFonts w:hint="eastAsia" w:ascii="Times New Roman" w:hAnsi="Times New Roman" w:cs="Times New Roman"/>
          <w:b w:val="0"/>
          <w:bCs w:val="0"/>
          <w:color w:val="auto"/>
          <w:sz w:val="24"/>
          <w:szCs w:val="24"/>
          <w:highlight w:val="none"/>
          <w:u w:val="none"/>
          <w:lang w:val="en-US" w:eastAsia="zh-CN"/>
        </w:rPr>
        <w:t>是指：</w:t>
      </w:r>
      <w:r>
        <w:rPr>
          <w:rFonts w:hint="eastAsia" w:cs="Times New Roman"/>
          <w:b w:val="0"/>
          <w:bCs w:val="0"/>
          <w:color w:val="auto"/>
          <w:sz w:val="24"/>
          <w:szCs w:val="24"/>
          <w:highlight w:val="none"/>
          <w:u w:val="none"/>
          <w:lang w:val="en-US" w:eastAsia="zh-CN"/>
        </w:rPr>
        <w:t>试件结构变未出现形、开裂、材料熔化或软化、材料剥落或烧焦等现象，以及大量浓烟等情况。主编单位通过多次试验结果统计分析，</w:t>
      </w:r>
      <w:r>
        <w:rPr>
          <w:rFonts w:hint="default" w:ascii="Times New Roman" w:hAnsi="Times New Roman" w:cs="Times New Roman"/>
          <w:b w:val="0"/>
          <w:bCs w:val="0"/>
          <w:color w:val="auto"/>
          <w:sz w:val="24"/>
          <w:szCs w:val="24"/>
          <w:highlight w:val="none"/>
          <w:u w:val="none"/>
          <w:lang w:val="en-US" w:eastAsia="zh-CN"/>
        </w:rPr>
        <w:t>火前</w:t>
      </w:r>
      <w:r>
        <w:rPr>
          <w:rFonts w:hint="eastAsia" w:cs="Times New Roman"/>
          <w:b w:val="0"/>
          <w:bCs w:val="0"/>
          <w:color w:val="auto"/>
          <w:sz w:val="24"/>
          <w:szCs w:val="24"/>
          <w:highlight w:val="none"/>
          <w:u w:val="none"/>
          <w:lang w:val="en-US" w:eastAsia="zh-CN"/>
        </w:rPr>
        <w:t>、</w:t>
      </w:r>
      <w:r>
        <w:rPr>
          <w:rFonts w:hint="default" w:ascii="Times New Roman" w:hAnsi="Times New Roman" w:cs="Times New Roman"/>
          <w:b w:val="0"/>
          <w:bCs w:val="0"/>
          <w:color w:val="auto"/>
          <w:sz w:val="24"/>
          <w:szCs w:val="24"/>
          <w:highlight w:val="none"/>
          <w:u w:val="none"/>
          <w:lang w:val="en-US" w:eastAsia="zh-CN"/>
        </w:rPr>
        <w:t>后的竖向压缩性能和水平剪切性能的变化率</w:t>
      </w:r>
      <w:r>
        <w:rPr>
          <w:rFonts w:hint="eastAsia" w:ascii="Times New Roman" w:hAnsi="Times New Roman" w:cs="Times New Roman"/>
          <w:b w:val="0"/>
          <w:bCs w:val="0"/>
          <w:color w:val="auto"/>
          <w:sz w:val="24"/>
          <w:szCs w:val="24"/>
          <w:highlight w:val="none"/>
          <w:u w:val="none"/>
          <w:lang w:val="en-US" w:eastAsia="zh-CN"/>
        </w:rPr>
        <w:t>在-3.98%～+9.38%，故本标准推荐</w:t>
      </w:r>
      <w:r>
        <w:rPr>
          <w:rFonts w:hint="default" w:ascii="Times New Roman" w:hAnsi="Times New Roman" w:cs="Times New Roman"/>
          <w:b w:val="0"/>
          <w:bCs w:val="0"/>
          <w:color w:val="auto"/>
          <w:sz w:val="24"/>
          <w:szCs w:val="24"/>
          <w:highlight w:val="none"/>
          <w:u w:val="none"/>
          <w:lang w:val="en-US" w:eastAsia="zh-CN"/>
        </w:rPr>
        <w:t>受火前</w:t>
      </w:r>
      <w:r>
        <w:rPr>
          <w:rFonts w:hint="eastAsia" w:cs="Times New Roman"/>
          <w:b w:val="0"/>
          <w:bCs w:val="0"/>
          <w:color w:val="auto"/>
          <w:sz w:val="24"/>
          <w:szCs w:val="24"/>
          <w:highlight w:val="none"/>
          <w:u w:val="none"/>
          <w:lang w:val="en-US" w:eastAsia="zh-CN"/>
        </w:rPr>
        <w:t>、</w:t>
      </w:r>
      <w:r>
        <w:rPr>
          <w:rFonts w:hint="default" w:ascii="Times New Roman" w:hAnsi="Times New Roman" w:cs="Times New Roman"/>
          <w:b w:val="0"/>
          <w:bCs w:val="0"/>
          <w:color w:val="auto"/>
          <w:sz w:val="24"/>
          <w:szCs w:val="24"/>
          <w:highlight w:val="none"/>
          <w:u w:val="none"/>
          <w:lang w:val="en-US" w:eastAsia="zh-CN"/>
        </w:rPr>
        <w:t>后的竖向压缩性能和水平剪切性能的变化率不大于±</w:t>
      </w:r>
      <w:r>
        <w:rPr>
          <w:rFonts w:hint="eastAsia" w:cs="Times New Roman"/>
          <w:b w:val="0"/>
          <w:bCs w:val="0"/>
          <w:color w:val="auto"/>
          <w:sz w:val="24"/>
          <w:szCs w:val="24"/>
          <w:highlight w:val="none"/>
          <w:u w:val="none"/>
          <w:lang w:val="en-US" w:eastAsia="zh-CN"/>
        </w:rPr>
        <w:t>10</w:t>
      </w:r>
      <w:r>
        <w:rPr>
          <w:rFonts w:hint="default" w:ascii="Times New Roman" w:hAnsi="Times New Roman" w:cs="Times New Roman"/>
          <w:b w:val="0"/>
          <w:bCs w:val="0"/>
          <w:color w:val="auto"/>
          <w:sz w:val="24"/>
          <w:szCs w:val="24"/>
          <w:highlight w:val="none"/>
          <w:u w:val="none"/>
          <w:lang w:val="en-US" w:eastAsia="zh-CN"/>
        </w:rPr>
        <w:t>%</w:t>
      </w:r>
      <w:r>
        <w:rPr>
          <w:rFonts w:hint="eastAsia" w:ascii="Times New Roman" w:hAnsi="Times New Roman" w:cs="Times New Roman"/>
          <w:b w:val="0"/>
          <w:bCs w:val="0"/>
          <w:color w:val="auto"/>
          <w:sz w:val="24"/>
          <w:szCs w:val="24"/>
          <w:highlight w:val="none"/>
          <w:u w:val="none"/>
          <w:lang w:val="en-US" w:eastAsia="zh-CN"/>
        </w:rPr>
        <w:t>。</w:t>
      </w:r>
    </w:p>
    <w:p>
      <w:pPr>
        <w:pStyle w:val="2"/>
        <w:rPr>
          <w:rFonts w:hint="default"/>
          <w:lang w:val="en-US" w:eastAsia="zh-CN"/>
        </w:rPr>
      </w:pPr>
    </w:p>
    <w:sectPr>
      <w:footerReference r:id="rId9" w:type="default"/>
      <w:footerReference r:id="rId10" w:type="even"/>
      <w:pgSz w:w="11906" w:h="16838"/>
      <w:pgMar w:top="1474" w:right="1474" w:bottom="1474" w:left="1474"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auto"/>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391" w:wrap="around" w:vAnchor="text" w:hAnchor="page" w:x="1811" w:y="5"/>
      <w:rPr>
        <w:rStyle w:val="31"/>
      </w:rPr>
    </w:pPr>
    <w:r>
      <w:rPr>
        <w:rStyle w:val="31"/>
      </w:rPr>
      <w:ptab w:relativeTo="margin" w:alignment="left" w:leader="none"/>
    </w:r>
    <w:r>
      <w:rPr>
        <w:rStyle w:val="31"/>
      </w:rPr>
      <w:fldChar w:fldCharType="begin"/>
    </w:r>
    <w:r>
      <w:rPr>
        <w:rStyle w:val="31"/>
      </w:rPr>
      <w:instrText xml:space="preserve">PAGE  </w:instrText>
    </w:r>
    <w:r>
      <w:rPr>
        <w:rStyle w:val="31"/>
      </w:rPr>
      <w:fldChar w:fldCharType="separate"/>
    </w:r>
    <w:r>
      <w:rPr>
        <w:rStyle w:val="31"/>
      </w:rPr>
      <w:t>2</w:t>
    </w:r>
    <w:r>
      <w:rPr>
        <w:rStyle w:val="31"/>
      </w:rPr>
      <w:fldChar w:fldCharType="end"/>
    </w:r>
  </w:p>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7785" cy="152400"/>
              <wp:effectExtent l="0" t="0" r="2540" b="0"/>
              <wp:wrapNone/>
              <wp:docPr id="34" name="文本框 105"/>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105" o:spid="_x0000_s1026" o:spt="202" type="#_x0000_t202" style="position:absolute;left:0pt;margin-top:0pt;height:12pt;width:4.55pt;mso-position-horizontal:outside;mso-position-horizontal-relative:margin;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rDkDQAAAAAgEAAA8AAAAAAAAAAQAgAAAAIgAAAGRy&#10;cy9kb3ducmV2LnhtbFBLAQIUABQAAAAIAIdO4kC0sUJTDQIAAAQEAAAOAAAAAAAAAAEAIAAAAB8B&#10;AABkcnMvZTJvRG9jLnhtbFBLBQYAAAAABgAGAFkBAACe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Style w:val="31"/>
        <w:rFonts w:ascii="宋体" w:hAnsi="宋体" w:cs="宋体"/>
        <w:b/>
        <w:iCs/>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2540" b="0"/>
              <wp:wrapNone/>
              <wp:docPr id="17" name="文本框 10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49</w:t>
                          </w:r>
                          <w:r>
                            <w:fldChar w:fldCharType="end"/>
                          </w:r>
                        </w:p>
                      </w:txbxContent>
                    </wps:txbx>
                    <wps:bodyPr rot="0" vert="horz" wrap="none" lIns="0" tIns="0" rIns="0" bIns="0" anchor="t" anchorCtr="0" upright="1">
                      <a:spAutoFit/>
                    </wps:bodyPr>
                  </wps:wsp>
                </a:graphicData>
              </a:graphic>
            </wp:anchor>
          </w:drawing>
        </mc:Choice>
        <mc:Fallback>
          <w:pict>
            <v:shape id="文本框 10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l5uc8AAAAFAQAADwAAAAAAAAABACAAAAAiAAAAZHJzL2Rvd25y&#10;ZXYueG1sUEsBAhQAFAAAAAgAh07iQHRxxMMHAgAABwQAAA4AAAAAAAAAAQAgAAAAHgEAAGRycy9l&#10;Mm9Eb2MueG1sUEsFBgAAAAAGAAYAWQEAAJc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49</w:t>
                    </w:r>
                    <w:r>
                      <w:fldChar w:fldCharType="end"/>
                    </w:r>
                  </w:p>
                </w:txbxContent>
              </v:textbox>
            </v:shape>
          </w:pict>
        </mc:Fallback>
      </mc:AlternateContent>
    </w:r>
  </w:p>
  <w:p>
    <w:pPr>
      <w:pStyle w:val="1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Style w:val="31"/>
                            </w:rPr>
                          </w:pPr>
                          <w:r>
                            <w:rPr>
                              <w:rStyle w:val="31"/>
                            </w:rPr>
                            <w:ptab w:relativeTo="margin" w:alignment="left" w:leader="none"/>
                          </w:r>
                          <w:r>
                            <w:rPr>
                              <w:rStyle w:val="31"/>
                            </w:rPr>
                            <w:fldChar w:fldCharType="begin"/>
                          </w:r>
                          <w:r>
                            <w:rPr>
                              <w:rStyle w:val="31"/>
                            </w:rPr>
                            <w:instrText xml:space="preserve">PAGE  </w:instrText>
                          </w:r>
                          <w:r>
                            <w:rPr>
                              <w:rStyle w:val="31"/>
                            </w:rPr>
                            <w:fldChar w:fldCharType="separate"/>
                          </w:r>
                          <w:r>
                            <w:rPr>
                              <w:rStyle w:val="31"/>
                            </w:rPr>
                            <w:t>2</w:t>
                          </w:r>
                          <w:r>
                            <w:rPr>
                              <w:rStyle w:val="3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7"/>
                      <w:rPr>
                        <w:rStyle w:val="31"/>
                      </w:rPr>
                    </w:pPr>
                    <w:r>
                      <w:rPr>
                        <w:rStyle w:val="31"/>
                      </w:rPr>
                      <w:ptab w:relativeTo="margin" w:alignment="left" w:leader="none"/>
                    </w:r>
                    <w:r>
                      <w:rPr>
                        <w:rStyle w:val="31"/>
                      </w:rPr>
                      <w:fldChar w:fldCharType="begin"/>
                    </w:r>
                    <w:r>
                      <w:rPr>
                        <w:rStyle w:val="31"/>
                      </w:rPr>
                      <w:instrText xml:space="preserve">PAGE  </w:instrText>
                    </w:r>
                    <w:r>
                      <w:rPr>
                        <w:rStyle w:val="31"/>
                      </w:rPr>
                      <w:fldChar w:fldCharType="separate"/>
                    </w:r>
                    <w:r>
                      <w:rPr>
                        <w:rStyle w:val="31"/>
                      </w:rPr>
                      <w:t>2</w:t>
                    </w:r>
                    <w:r>
                      <w:rPr>
                        <w:rStyle w:val="3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081D7"/>
    <w:multiLevelType w:val="multilevel"/>
    <w:tmpl w:val="872081D7"/>
    <w:lvl w:ilvl="0" w:tentative="0">
      <w:start w:val="5"/>
      <w:numFmt w:val="decimal"/>
      <w:suff w:val="nothing"/>
      <w:lvlText w:val="%1."/>
      <w:lvlJc w:val="left"/>
      <w:pPr>
        <w:tabs>
          <w:tab w:val="left" w:pos="420"/>
        </w:tabs>
        <w:ind w:left="425" w:hanging="425"/>
      </w:pPr>
      <w:rPr>
        <w:rFonts w:hint="default" w:ascii="宋体" w:hAnsi="宋体" w:eastAsia="宋体" w:cs="宋体"/>
      </w:rPr>
    </w:lvl>
    <w:lvl w:ilvl="1" w:tentative="0">
      <w:start w:val="3"/>
      <w:numFmt w:val="decimal"/>
      <w:lvlRestart w:val="0"/>
      <w:lvlText w:val="%1. %2. "/>
      <w:lvlJc w:val="left"/>
      <w:pPr>
        <w:tabs>
          <w:tab w:val="left" w:pos="420"/>
        </w:tabs>
        <w:ind w:left="567" w:hanging="567"/>
      </w:pPr>
      <w:rPr>
        <w:rFonts w:hint="default" w:ascii="宋体" w:hAnsi="宋体" w:eastAsia="宋体" w:cs="宋体"/>
      </w:rPr>
    </w:lvl>
    <w:lvl w:ilvl="2" w:tentative="0">
      <w:start w:val="1"/>
      <w:numFmt w:val="decimal"/>
      <w:lvlRestart w:val="0"/>
      <w:suff w:val="nothing"/>
      <w:lvlText w:val="%1. %2. %3  "/>
      <w:lvlJc w:val="left"/>
      <w:pPr>
        <w:tabs>
          <w:tab w:val="left" w:pos="0"/>
        </w:tabs>
        <w:ind w:left="0" w:firstLine="0"/>
      </w:pPr>
      <w:rPr>
        <w:rFonts w:hint="default" w:ascii="Times New Roman" w:hAnsi="Times New Roman" w:eastAsia="宋体" w:cs="Times New Roman"/>
        <w:b/>
        <w:bCs w:val="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8D3DAFC9"/>
    <w:multiLevelType w:val="singleLevel"/>
    <w:tmpl w:val="8D3DAFC9"/>
    <w:lvl w:ilvl="0" w:tentative="0">
      <w:start w:val="1"/>
      <w:numFmt w:val="decimal"/>
      <w:suff w:val="nothing"/>
      <w:lvlText w:val="%1  "/>
      <w:lvlJc w:val="left"/>
      <w:pPr>
        <w:tabs>
          <w:tab w:val="left" w:pos="0"/>
        </w:tabs>
        <w:ind w:left="-2" w:firstLine="40"/>
      </w:pPr>
      <w:rPr>
        <w:rFonts w:hint="default"/>
        <w:b/>
        <w:bCs/>
        <w:sz w:val="24"/>
        <w:szCs w:val="24"/>
      </w:rPr>
    </w:lvl>
  </w:abstractNum>
  <w:abstractNum w:abstractNumId="2">
    <w:nsid w:val="9914ACF2"/>
    <w:multiLevelType w:val="singleLevel"/>
    <w:tmpl w:val="9914ACF2"/>
    <w:lvl w:ilvl="0" w:tentative="0">
      <w:start w:val="1"/>
      <w:numFmt w:val="decimal"/>
      <w:suff w:val="nothing"/>
      <w:lvlText w:val="%1  "/>
      <w:lvlJc w:val="left"/>
      <w:pPr>
        <w:tabs>
          <w:tab w:val="left" w:pos="0"/>
        </w:tabs>
        <w:ind w:left="-2" w:firstLine="40"/>
      </w:pPr>
      <w:rPr>
        <w:rFonts w:hint="default"/>
        <w:b/>
        <w:bCs/>
        <w:sz w:val="24"/>
        <w:szCs w:val="24"/>
      </w:rPr>
    </w:lvl>
  </w:abstractNum>
  <w:abstractNum w:abstractNumId="3">
    <w:nsid w:val="9B89B463"/>
    <w:multiLevelType w:val="singleLevel"/>
    <w:tmpl w:val="9B89B463"/>
    <w:lvl w:ilvl="0" w:tentative="0">
      <w:start w:val="1"/>
      <w:numFmt w:val="decimal"/>
      <w:suff w:val="nothing"/>
      <w:lvlText w:val="%1  "/>
      <w:lvlJc w:val="left"/>
      <w:pPr>
        <w:tabs>
          <w:tab w:val="left" w:pos="0"/>
        </w:tabs>
        <w:ind w:left="-2" w:leftChars="0" w:firstLine="40" w:firstLineChars="0"/>
      </w:pPr>
      <w:rPr>
        <w:rFonts w:hint="default"/>
        <w:b/>
        <w:bCs/>
        <w:sz w:val="24"/>
        <w:szCs w:val="24"/>
      </w:rPr>
    </w:lvl>
  </w:abstractNum>
  <w:abstractNum w:abstractNumId="4">
    <w:nsid w:val="A01E7CD4"/>
    <w:multiLevelType w:val="multilevel"/>
    <w:tmpl w:val="A01E7CD4"/>
    <w:lvl w:ilvl="0" w:tentative="0">
      <w:start w:val="2"/>
      <w:numFmt w:val="decimal"/>
      <w:suff w:val="nothing"/>
      <w:lvlText w:val="%1."/>
      <w:lvlJc w:val="left"/>
      <w:pPr>
        <w:tabs>
          <w:tab w:val="left" w:pos="420"/>
        </w:tabs>
        <w:ind w:left="425" w:hanging="425"/>
      </w:pPr>
      <w:rPr>
        <w:rFonts w:hint="default" w:ascii="宋体" w:hAnsi="宋体" w:eastAsia="宋体" w:cs="宋体"/>
      </w:rPr>
    </w:lvl>
    <w:lvl w:ilvl="1" w:tentative="0">
      <w:start w:val="0"/>
      <w:numFmt w:val="decimal"/>
      <w:lvlRestart w:val="0"/>
      <w:lvlText w:val="%1. %2. "/>
      <w:lvlJc w:val="left"/>
      <w:pPr>
        <w:tabs>
          <w:tab w:val="left" w:pos="420"/>
        </w:tabs>
        <w:ind w:left="567" w:hanging="567"/>
      </w:pPr>
      <w:rPr>
        <w:rFonts w:hint="default" w:ascii="宋体" w:hAnsi="宋体" w:eastAsia="宋体" w:cs="宋体"/>
      </w:rPr>
    </w:lvl>
    <w:lvl w:ilvl="2" w:tentative="0">
      <w:start w:val="1"/>
      <w:numFmt w:val="decimal"/>
      <w:lvlRestart w:val="0"/>
      <w:suff w:val="nothing"/>
      <w:lvlText w:val="%1. %2. %3  "/>
      <w:lvlJc w:val="left"/>
      <w:pPr>
        <w:tabs>
          <w:tab w:val="left" w:pos="420"/>
        </w:tabs>
        <w:ind w:left="709" w:hanging="709"/>
      </w:pPr>
      <w:rPr>
        <w:rFonts w:hint="default" w:ascii="Times New Roman" w:hAnsi="Times New Roman" w:eastAsia="宋体" w:cs="Times New Roman"/>
        <w:b/>
        <w:bCs w:val="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B6BA1594"/>
    <w:multiLevelType w:val="singleLevel"/>
    <w:tmpl w:val="B6BA1594"/>
    <w:lvl w:ilvl="0" w:tentative="0">
      <w:start w:val="1"/>
      <w:numFmt w:val="decimal"/>
      <w:suff w:val="nothing"/>
      <w:lvlText w:val="%1  "/>
      <w:lvlJc w:val="left"/>
      <w:pPr>
        <w:tabs>
          <w:tab w:val="left" w:pos="0"/>
        </w:tabs>
        <w:ind w:left="-2" w:leftChars="0" w:firstLine="40" w:firstLineChars="0"/>
      </w:pPr>
      <w:rPr>
        <w:rFonts w:hint="default"/>
        <w:b/>
        <w:bCs/>
        <w:sz w:val="24"/>
        <w:szCs w:val="24"/>
      </w:rPr>
    </w:lvl>
  </w:abstractNum>
  <w:abstractNum w:abstractNumId="6">
    <w:nsid w:val="BD7CD3EB"/>
    <w:multiLevelType w:val="singleLevel"/>
    <w:tmpl w:val="BD7CD3EB"/>
    <w:lvl w:ilvl="0" w:tentative="0">
      <w:start w:val="1"/>
      <w:numFmt w:val="decimal"/>
      <w:suff w:val="nothing"/>
      <w:lvlText w:val="%1  "/>
      <w:lvlJc w:val="left"/>
      <w:pPr>
        <w:tabs>
          <w:tab w:val="left" w:pos="0"/>
        </w:tabs>
        <w:ind w:left="-2" w:leftChars="0" w:firstLine="40" w:firstLineChars="0"/>
      </w:pPr>
      <w:rPr>
        <w:rFonts w:hint="default"/>
        <w:b/>
        <w:bCs/>
        <w:sz w:val="24"/>
        <w:szCs w:val="24"/>
      </w:rPr>
    </w:lvl>
  </w:abstractNum>
  <w:abstractNum w:abstractNumId="7">
    <w:nsid w:val="C09F8A77"/>
    <w:multiLevelType w:val="singleLevel"/>
    <w:tmpl w:val="C09F8A77"/>
    <w:lvl w:ilvl="0" w:tentative="0">
      <w:start w:val="1"/>
      <w:numFmt w:val="decimal"/>
      <w:suff w:val="nothing"/>
      <w:lvlText w:val="%1  "/>
      <w:lvlJc w:val="left"/>
      <w:pPr>
        <w:tabs>
          <w:tab w:val="left" w:pos="0"/>
        </w:tabs>
        <w:ind w:left="-2" w:leftChars="0" w:firstLine="40" w:firstLineChars="0"/>
      </w:pPr>
      <w:rPr>
        <w:rFonts w:hint="default"/>
        <w:b/>
        <w:bCs/>
        <w:sz w:val="24"/>
        <w:szCs w:val="24"/>
      </w:rPr>
    </w:lvl>
  </w:abstractNum>
  <w:abstractNum w:abstractNumId="8">
    <w:nsid w:val="C525F0E6"/>
    <w:multiLevelType w:val="multilevel"/>
    <w:tmpl w:val="C525F0E6"/>
    <w:lvl w:ilvl="0" w:tentative="0">
      <w:start w:val="4"/>
      <w:numFmt w:val="decimal"/>
      <w:suff w:val="nothing"/>
      <w:lvlText w:val="%1."/>
      <w:lvlJc w:val="left"/>
      <w:pPr>
        <w:tabs>
          <w:tab w:val="left" w:pos="420"/>
        </w:tabs>
        <w:ind w:left="425" w:hanging="425"/>
      </w:pPr>
      <w:rPr>
        <w:rFonts w:hint="default" w:ascii="宋体" w:hAnsi="宋体" w:eastAsia="宋体" w:cs="宋体"/>
      </w:rPr>
    </w:lvl>
    <w:lvl w:ilvl="1" w:tentative="0">
      <w:start w:val="1"/>
      <w:numFmt w:val="decimal"/>
      <w:lvlRestart w:val="0"/>
      <w:lvlText w:val="%1. %2. "/>
      <w:lvlJc w:val="left"/>
      <w:pPr>
        <w:tabs>
          <w:tab w:val="left" w:pos="420"/>
        </w:tabs>
        <w:ind w:left="567" w:hanging="567"/>
      </w:pPr>
      <w:rPr>
        <w:rFonts w:hint="default" w:ascii="宋体" w:hAnsi="宋体" w:eastAsia="宋体" w:cs="宋体"/>
      </w:rPr>
    </w:lvl>
    <w:lvl w:ilvl="2" w:tentative="0">
      <w:start w:val="1"/>
      <w:numFmt w:val="decimal"/>
      <w:lvlRestart w:val="0"/>
      <w:suff w:val="nothing"/>
      <w:lvlText w:val="%1. %2. %3  "/>
      <w:lvlJc w:val="left"/>
      <w:pPr>
        <w:tabs>
          <w:tab w:val="left" w:pos="420"/>
        </w:tabs>
        <w:ind w:left="0" w:firstLine="0"/>
      </w:pPr>
      <w:rPr>
        <w:rFonts w:hint="default" w:ascii="Times New Roman" w:hAnsi="Times New Roman" w:eastAsia="宋体" w:cs="Times New Roman"/>
        <w:b/>
        <w:bCs w:val="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EE0D0B89"/>
    <w:multiLevelType w:val="singleLevel"/>
    <w:tmpl w:val="EE0D0B89"/>
    <w:lvl w:ilvl="0" w:tentative="0">
      <w:start w:val="1"/>
      <w:numFmt w:val="decimal"/>
      <w:suff w:val="nothing"/>
      <w:lvlText w:val="%1） "/>
      <w:lvlJc w:val="left"/>
      <w:pPr>
        <w:tabs>
          <w:tab w:val="left" w:pos="0"/>
        </w:tabs>
        <w:ind w:left="-2" w:leftChars="0" w:firstLine="40" w:firstLineChars="0"/>
      </w:pPr>
      <w:rPr>
        <w:rFonts w:hint="default"/>
        <w:b/>
        <w:bCs/>
        <w:sz w:val="24"/>
        <w:szCs w:val="24"/>
      </w:rPr>
    </w:lvl>
  </w:abstractNum>
  <w:abstractNum w:abstractNumId="10">
    <w:nsid w:val="F5B510D6"/>
    <w:multiLevelType w:val="multilevel"/>
    <w:tmpl w:val="F5B510D6"/>
    <w:lvl w:ilvl="0" w:tentative="0">
      <w:start w:val="5"/>
      <w:numFmt w:val="decimal"/>
      <w:suff w:val="nothing"/>
      <w:lvlText w:val="%1."/>
      <w:lvlJc w:val="left"/>
      <w:pPr>
        <w:tabs>
          <w:tab w:val="left" w:pos="420"/>
        </w:tabs>
        <w:ind w:left="425" w:hanging="425"/>
      </w:pPr>
      <w:rPr>
        <w:rFonts w:hint="default" w:ascii="宋体" w:hAnsi="宋体" w:eastAsia="宋体" w:cs="宋体"/>
      </w:rPr>
    </w:lvl>
    <w:lvl w:ilvl="1" w:tentative="0">
      <w:start w:val="2"/>
      <w:numFmt w:val="decimal"/>
      <w:lvlRestart w:val="0"/>
      <w:lvlText w:val="%1. %2. "/>
      <w:lvlJc w:val="left"/>
      <w:pPr>
        <w:tabs>
          <w:tab w:val="left" w:pos="420"/>
        </w:tabs>
        <w:ind w:left="567" w:hanging="567"/>
      </w:pPr>
      <w:rPr>
        <w:rFonts w:hint="default" w:ascii="宋体" w:hAnsi="宋体" w:eastAsia="宋体" w:cs="宋体"/>
      </w:rPr>
    </w:lvl>
    <w:lvl w:ilvl="2" w:tentative="0">
      <w:start w:val="1"/>
      <w:numFmt w:val="decimal"/>
      <w:lvlRestart w:val="0"/>
      <w:suff w:val="nothing"/>
      <w:lvlText w:val="%1. %2. %3  "/>
      <w:lvlJc w:val="left"/>
      <w:pPr>
        <w:tabs>
          <w:tab w:val="left" w:pos="0"/>
        </w:tabs>
        <w:ind w:left="0" w:firstLine="0"/>
      </w:pPr>
      <w:rPr>
        <w:rFonts w:hint="default" w:ascii="Times New Roman" w:hAnsi="Times New Roman" w:eastAsia="宋体" w:cs="Times New Roman"/>
        <w:b/>
        <w:bCs w:val="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121B1409"/>
    <w:multiLevelType w:val="singleLevel"/>
    <w:tmpl w:val="121B1409"/>
    <w:lvl w:ilvl="0" w:tentative="0">
      <w:start w:val="1"/>
      <w:numFmt w:val="decimal"/>
      <w:suff w:val="nothing"/>
      <w:lvlText w:val="%1  "/>
      <w:lvlJc w:val="left"/>
      <w:pPr>
        <w:tabs>
          <w:tab w:val="left" w:pos="0"/>
        </w:tabs>
        <w:ind w:left="-2" w:leftChars="0" w:firstLine="40" w:firstLineChars="0"/>
      </w:pPr>
      <w:rPr>
        <w:rFonts w:hint="default"/>
        <w:b/>
        <w:bCs/>
        <w:sz w:val="24"/>
        <w:szCs w:val="24"/>
      </w:rPr>
    </w:lvl>
  </w:abstractNum>
  <w:abstractNum w:abstractNumId="12">
    <w:nsid w:val="1848860C"/>
    <w:multiLevelType w:val="singleLevel"/>
    <w:tmpl w:val="1848860C"/>
    <w:lvl w:ilvl="0" w:tentative="0">
      <w:start w:val="1"/>
      <w:numFmt w:val="decimal"/>
      <w:suff w:val="nothing"/>
      <w:lvlText w:val="%1  "/>
      <w:lvlJc w:val="left"/>
      <w:pPr>
        <w:tabs>
          <w:tab w:val="left" w:pos="0"/>
        </w:tabs>
        <w:ind w:left="-2" w:leftChars="0" w:firstLine="40" w:firstLineChars="0"/>
      </w:pPr>
      <w:rPr>
        <w:rFonts w:hint="default"/>
        <w:b/>
        <w:bCs/>
        <w:sz w:val="24"/>
        <w:szCs w:val="24"/>
      </w:rPr>
    </w:lvl>
  </w:abstractNum>
  <w:abstractNum w:abstractNumId="13">
    <w:nsid w:val="188F0204"/>
    <w:multiLevelType w:val="singleLevel"/>
    <w:tmpl w:val="188F0204"/>
    <w:lvl w:ilvl="0" w:tentative="0">
      <w:start w:val="1"/>
      <w:numFmt w:val="decimal"/>
      <w:suff w:val="nothing"/>
      <w:lvlText w:val="%1  "/>
      <w:lvlJc w:val="left"/>
      <w:pPr>
        <w:tabs>
          <w:tab w:val="left" w:pos="0"/>
        </w:tabs>
        <w:ind w:left="-2" w:firstLine="40"/>
      </w:pPr>
      <w:rPr>
        <w:rFonts w:hint="default"/>
        <w:b/>
        <w:bCs/>
        <w:sz w:val="24"/>
        <w:szCs w:val="24"/>
      </w:rPr>
    </w:lvl>
  </w:abstractNum>
  <w:abstractNum w:abstractNumId="14">
    <w:nsid w:val="1C5E54A8"/>
    <w:multiLevelType w:val="multilevel"/>
    <w:tmpl w:val="1C5E54A8"/>
    <w:lvl w:ilvl="0" w:tentative="0">
      <w:start w:val="4"/>
      <w:numFmt w:val="decimal"/>
      <w:lvlText w:val="%1."/>
      <w:lvlJc w:val="left"/>
      <w:pPr>
        <w:tabs>
          <w:tab w:val="left" w:pos="420"/>
        </w:tabs>
        <w:ind w:left="425" w:hanging="425"/>
      </w:pPr>
      <w:rPr>
        <w:rFonts w:hint="default" w:ascii="宋体" w:hAnsi="宋体" w:eastAsia="宋体" w:cs="宋体"/>
      </w:rPr>
    </w:lvl>
    <w:lvl w:ilvl="1" w:tentative="0">
      <w:start w:val="2"/>
      <w:numFmt w:val="decimal"/>
      <w:suff w:val="space"/>
      <w:lvlText w:val="%1.%2 "/>
      <w:lvlJc w:val="left"/>
      <w:pPr>
        <w:tabs>
          <w:tab w:val="left" w:pos="0"/>
        </w:tabs>
        <w:ind w:left="567" w:hanging="567"/>
      </w:pPr>
      <w:rPr>
        <w:rFonts w:hint="default" w:ascii="Times New Roman" w:hAnsi="Times New Roman" w:eastAsia="宋体" w:cs="宋体"/>
        <w:b/>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25517368"/>
    <w:multiLevelType w:val="singleLevel"/>
    <w:tmpl w:val="25517368"/>
    <w:lvl w:ilvl="0" w:tentative="0">
      <w:start w:val="1"/>
      <w:numFmt w:val="decimal"/>
      <w:suff w:val="nothing"/>
      <w:lvlText w:val="%1  "/>
      <w:lvlJc w:val="left"/>
      <w:pPr>
        <w:tabs>
          <w:tab w:val="left" w:pos="0"/>
        </w:tabs>
        <w:ind w:left="-2" w:leftChars="0" w:firstLine="40" w:firstLineChars="0"/>
      </w:pPr>
      <w:rPr>
        <w:rFonts w:hint="default"/>
        <w:b/>
        <w:bCs/>
        <w:sz w:val="24"/>
        <w:szCs w:val="24"/>
      </w:rPr>
    </w:lvl>
  </w:abstractNum>
  <w:abstractNum w:abstractNumId="16">
    <w:nsid w:val="2AE0B123"/>
    <w:multiLevelType w:val="multilevel"/>
    <w:tmpl w:val="2AE0B123"/>
    <w:lvl w:ilvl="0" w:tentative="0">
      <w:start w:val="4"/>
      <w:numFmt w:val="decimal"/>
      <w:lvlText w:val="%1."/>
      <w:lvlJc w:val="left"/>
      <w:pPr>
        <w:tabs>
          <w:tab w:val="left" w:pos="420"/>
        </w:tabs>
        <w:ind w:left="425" w:hanging="425"/>
      </w:pPr>
      <w:rPr>
        <w:rFonts w:hint="default" w:ascii="宋体" w:hAnsi="宋体" w:eastAsia="宋体" w:cs="宋体"/>
      </w:rPr>
    </w:lvl>
    <w:lvl w:ilvl="1" w:tentative="0">
      <w:start w:val="1"/>
      <w:numFmt w:val="decimal"/>
      <w:suff w:val="space"/>
      <w:lvlText w:val="%1.%2 "/>
      <w:lvlJc w:val="left"/>
      <w:pPr>
        <w:tabs>
          <w:tab w:val="left" w:pos="420"/>
        </w:tabs>
        <w:ind w:left="567" w:hanging="567"/>
      </w:pPr>
      <w:rPr>
        <w:rFonts w:hint="default" w:ascii="Times New Roman" w:hAnsi="Times New Roman" w:eastAsia="宋体" w:cs="宋体"/>
        <w:b/>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7">
    <w:nsid w:val="44C50F90"/>
    <w:multiLevelType w:val="multilevel"/>
    <w:tmpl w:val="44C50F90"/>
    <w:lvl w:ilvl="0" w:tentative="0">
      <w:start w:val="1"/>
      <w:numFmt w:val="lowerLetter"/>
      <w:pStyle w:val="64"/>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4C7DA60B"/>
    <w:multiLevelType w:val="multilevel"/>
    <w:tmpl w:val="4C7DA60B"/>
    <w:lvl w:ilvl="0" w:tentative="0">
      <w:start w:val="3"/>
      <w:numFmt w:val="decimal"/>
      <w:suff w:val="nothing"/>
      <w:lvlText w:val="%1."/>
      <w:lvlJc w:val="left"/>
      <w:pPr>
        <w:tabs>
          <w:tab w:val="left" w:pos="420"/>
        </w:tabs>
        <w:ind w:left="425" w:hanging="425"/>
      </w:pPr>
      <w:rPr>
        <w:rFonts w:hint="default" w:ascii="宋体" w:hAnsi="宋体" w:eastAsia="宋体" w:cs="宋体"/>
      </w:rPr>
    </w:lvl>
    <w:lvl w:ilvl="1" w:tentative="0">
      <w:start w:val="0"/>
      <w:numFmt w:val="decimal"/>
      <w:lvlRestart w:val="0"/>
      <w:lvlText w:val="%1. %2. "/>
      <w:lvlJc w:val="left"/>
      <w:pPr>
        <w:tabs>
          <w:tab w:val="left" w:pos="420"/>
        </w:tabs>
        <w:ind w:left="567" w:hanging="567"/>
      </w:pPr>
      <w:rPr>
        <w:rFonts w:hint="default" w:ascii="宋体" w:hAnsi="宋体" w:eastAsia="宋体" w:cs="宋体"/>
      </w:rPr>
    </w:lvl>
    <w:lvl w:ilvl="2" w:tentative="0">
      <w:start w:val="1"/>
      <w:numFmt w:val="decimal"/>
      <w:lvlRestart w:val="0"/>
      <w:suff w:val="nothing"/>
      <w:lvlText w:val="%1. %2. %3  "/>
      <w:lvlJc w:val="left"/>
      <w:pPr>
        <w:tabs>
          <w:tab w:val="left" w:pos="0"/>
        </w:tabs>
        <w:ind w:left="0" w:firstLine="0"/>
      </w:pPr>
      <w:rPr>
        <w:rFonts w:hint="default" w:ascii="Times New Roman" w:hAnsi="Times New Roman" w:eastAsia="宋体" w:cs="Times New Roman"/>
        <w:b/>
        <w:bCs w:val="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9">
    <w:nsid w:val="4CBCF78F"/>
    <w:multiLevelType w:val="multilevel"/>
    <w:tmpl w:val="4CBCF78F"/>
    <w:lvl w:ilvl="0" w:tentative="0">
      <w:start w:val="4"/>
      <w:numFmt w:val="decimal"/>
      <w:suff w:val="nothing"/>
      <w:lvlText w:val="%1."/>
      <w:lvlJc w:val="left"/>
      <w:pPr>
        <w:tabs>
          <w:tab w:val="left" w:pos="420"/>
        </w:tabs>
        <w:ind w:left="425" w:hanging="425"/>
      </w:pPr>
      <w:rPr>
        <w:rFonts w:hint="default" w:ascii="宋体" w:hAnsi="宋体" w:eastAsia="宋体" w:cs="宋体"/>
      </w:rPr>
    </w:lvl>
    <w:lvl w:ilvl="1" w:tentative="0">
      <w:start w:val="2"/>
      <w:numFmt w:val="decimal"/>
      <w:lvlRestart w:val="0"/>
      <w:lvlText w:val="%1. %2. "/>
      <w:lvlJc w:val="left"/>
      <w:pPr>
        <w:tabs>
          <w:tab w:val="left" w:pos="420"/>
        </w:tabs>
        <w:ind w:left="567" w:hanging="567"/>
      </w:pPr>
      <w:rPr>
        <w:rFonts w:hint="default" w:ascii="宋体" w:hAnsi="宋体" w:eastAsia="宋体" w:cs="宋体"/>
      </w:rPr>
    </w:lvl>
    <w:lvl w:ilvl="2" w:tentative="0">
      <w:start w:val="1"/>
      <w:numFmt w:val="decimal"/>
      <w:lvlRestart w:val="0"/>
      <w:suff w:val="nothing"/>
      <w:lvlText w:val="%1. %2. %3  "/>
      <w:lvlJc w:val="left"/>
      <w:pPr>
        <w:tabs>
          <w:tab w:val="left" w:pos="0"/>
        </w:tabs>
        <w:ind w:left="0" w:firstLine="0"/>
      </w:pPr>
      <w:rPr>
        <w:rFonts w:hint="default" w:ascii="Times New Roman" w:hAnsi="Times New Roman" w:eastAsia="宋体" w:cs="Times New Roman"/>
        <w:b/>
        <w:bCs w:val="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0">
    <w:nsid w:val="557C2AF5"/>
    <w:multiLevelType w:val="multilevel"/>
    <w:tmpl w:val="557C2AF5"/>
    <w:lvl w:ilvl="0" w:tentative="0">
      <w:start w:val="1"/>
      <w:numFmt w:val="decimal"/>
      <w:pStyle w:val="7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EA06AB1"/>
    <w:multiLevelType w:val="multilevel"/>
    <w:tmpl w:val="5EA06AB1"/>
    <w:lvl w:ilvl="0" w:tentative="0">
      <w:start w:val="1"/>
      <w:numFmt w:val="japaneseCounting"/>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EC6A05E"/>
    <w:multiLevelType w:val="singleLevel"/>
    <w:tmpl w:val="5EC6A05E"/>
    <w:lvl w:ilvl="0" w:tentative="0">
      <w:start w:val="1"/>
      <w:numFmt w:val="decimal"/>
      <w:suff w:val="nothing"/>
      <w:lvlText w:val="%1  "/>
      <w:lvlJc w:val="left"/>
      <w:pPr>
        <w:tabs>
          <w:tab w:val="left" w:pos="0"/>
        </w:tabs>
        <w:ind w:left="-2" w:firstLine="40"/>
      </w:pPr>
      <w:rPr>
        <w:rFonts w:hint="default"/>
        <w:b/>
        <w:bCs/>
        <w:sz w:val="24"/>
        <w:szCs w:val="24"/>
      </w:rPr>
    </w:lvl>
  </w:abstractNum>
  <w:abstractNum w:abstractNumId="23">
    <w:nsid w:val="60B48CBF"/>
    <w:multiLevelType w:val="singleLevel"/>
    <w:tmpl w:val="60B48CBF"/>
    <w:lvl w:ilvl="0" w:tentative="0">
      <w:start w:val="1"/>
      <w:numFmt w:val="decimal"/>
      <w:suff w:val="nothing"/>
      <w:lvlText w:val="%1  "/>
      <w:lvlJc w:val="left"/>
      <w:pPr>
        <w:tabs>
          <w:tab w:val="left" w:pos="0"/>
        </w:tabs>
        <w:ind w:left="-2" w:leftChars="0" w:firstLine="40" w:firstLineChars="0"/>
      </w:pPr>
      <w:rPr>
        <w:rFonts w:hint="default"/>
        <w:b/>
        <w:bCs/>
        <w:sz w:val="24"/>
        <w:szCs w:val="24"/>
      </w:rPr>
    </w:lvl>
  </w:abstractNum>
  <w:abstractNum w:abstractNumId="2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60"/>
      <w:suff w:val="nothing"/>
      <w:lvlText w:val="%1%2　"/>
      <w:lvlJc w:val="left"/>
      <w:pPr>
        <w:ind w:left="0" w:firstLine="0"/>
      </w:pPr>
      <w:rPr>
        <w:rFonts w:hint="eastAsia" w:ascii="黑体" w:eastAsia="黑体"/>
        <w:b w:val="0"/>
        <w:i w:val="0"/>
        <w:sz w:val="21"/>
      </w:rPr>
    </w:lvl>
    <w:lvl w:ilvl="2" w:tentative="0">
      <w:start w:val="1"/>
      <w:numFmt w:val="decimal"/>
      <w:pStyle w:val="59"/>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3"/>
      <w:suff w:val="nothing"/>
      <w:lvlText w:val="%1%2.%3.%4　"/>
      <w:lvlJc w:val="left"/>
      <w:pPr>
        <w:ind w:left="0" w:firstLine="0"/>
      </w:pPr>
      <w:rPr>
        <w:rFonts w:hint="eastAsia" w:ascii="黑体" w:eastAsia="黑体"/>
        <w:b w:val="0"/>
        <w:i w:val="0"/>
        <w:color w:val="FF0000"/>
        <w:sz w:val="21"/>
      </w:rPr>
    </w:lvl>
    <w:lvl w:ilvl="4" w:tentative="0">
      <w:start w:val="1"/>
      <w:numFmt w:val="decimal"/>
      <w:pStyle w:val="65"/>
      <w:suff w:val="nothing"/>
      <w:lvlText w:val="%1%2.%3.%4.%5　"/>
      <w:lvlJc w:val="left"/>
      <w:pPr>
        <w:ind w:left="0" w:firstLine="0"/>
      </w:pPr>
      <w:rPr>
        <w:rFonts w:hint="eastAsia" w:ascii="黑体" w:eastAsia="黑体"/>
        <w:b w:val="0"/>
        <w:i w:val="0"/>
        <w:color w:val="FF000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5">
    <w:nsid w:val="6DBF04F4"/>
    <w:multiLevelType w:val="multilevel"/>
    <w:tmpl w:val="6DBF04F4"/>
    <w:lvl w:ilvl="0" w:tentative="0">
      <w:start w:val="1"/>
      <w:numFmt w:val="none"/>
      <w:pStyle w:val="76"/>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6">
    <w:nsid w:val="70A16195"/>
    <w:multiLevelType w:val="multilevel"/>
    <w:tmpl w:val="70A16195"/>
    <w:lvl w:ilvl="0" w:tentative="0">
      <w:start w:val="5"/>
      <w:numFmt w:val="decimal"/>
      <w:suff w:val="nothing"/>
      <w:lvlText w:val="%1."/>
      <w:lvlJc w:val="left"/>
      <w:pPr>
        <w:tabs>
          <w:tab w:val="left" w:pos="420"/>
        </w:tabs>
        <w:ind w:left="425" w:hanging="425"/>
      </w:pPr>
      <w:rPr>
        <w:rFonts w:hint="default" w:ascii="宋体" w:hAnsi="宋体" w:eastAsia="宋体" w:cs="宋体"/>
      </w:rPr>
    </w:lvl>
    <w:lvl w:ilvl="1" w:tentative="0">
      <w:start w:val="1"/>
      <w:numFmt w:val="decimal"/>
      <w:lvlRestart w:val="0"/>
      <w:lvlText w:val="%1. %2. "/>
      <w:lvlJc w:val="left"/>
      <w:pPr>
        <w:tabs>
          <w:tab w:val="left" w:pos="420"/>
        </w:tabs>
        <w:ind w:left="567" w:hanging="567"/>
      </w:pPr>
      <w:rPr>
        <w:rFonts w:hint="default" w:ascii="宋体" w:hAnsi="宋体" w:eastAsia="宋体" w:cs="宋体"/>
      </w:rPr>
    </w:lvl>
    <w:lvl w:ilvl="2" w:tentative="0">
      <w:start w:val="1"/>
      <w:numFmt w:val="decimal"/>
      <w:lvlRestart w:val="0"/>
      <w:suff w:val="nothing"/>
      <w:lvlText w:val="%1. %2. %3  "/>
      <w:lvlJc w:val="left"/>
      <w:pPr>
        <w:tabs>
          <w:tab w:val="left" w:pos="0"/>
        </w:tabs>
        <w:ind w:left="0" w:firstLine="0"/>
      </w:pPr>
      <w:rPr>
        <w:rFonts w:hint="default" w:ascii="Times New Roman" w:hAnsi="Times New Roman" w:eastAsia="宋体" w:cs="Times New Roman"/>
        <w:b/>
        <w:bCs w:val="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7">
    <w:nsid w:val="7894238F"/>
    <w:multiLevelType w:val="singleLevel"/>
    <w:tmpl w:val="7894238F"/>
    <w:lvl w:ilvl="0" w:tentative="0">
      <w:start w:val="1"/>
      <w:numFmt w:val="decimal"/>
      <w:suff w:val="nothing"/>
      <w:lvlText w:val="%1  "/>
      <w:lvlJc w:val="left"/>
      <w:pPr>
        <w:tabs>
          <w:tab w:val="left" w:pos="0"/>
        </w:tabs>
        <w:ind w:left="-2" w:leftChars="0" w:firstLine="40" w:firstLineChars="0"/>
      </w:pPr>
      <w:rPr>
        <w:rFonts w:hint="default"/>
        <w:b/>
        <w:bCs/>
        <w:sz w:val="24"/>
        <w:szCs w:val="24"/>
      </w:rPr>
    </w:lvl>
  </w:abstractNum>
  <w:abstractNum w:abstractNumId="28">
    <w:nsid w:val="79AF31DC"/>
    <w:multiLevelType w:val="multilevel"/>
    <w:tmpl w:val="79AF31DC"/>
    <w:lvl w:ilvl="0" w:tentative="0">
      <w:start w:val="5"/>
      <w:numFmt w:val="decimal"/>
      <w:suff w:val="nothing"/>
      <w:lvlText w:val="%1."/>
      <w:lvlJc w:val="left"/>
      <w:pPr>
        <w:tabs>
          <w:tab w:val="left" w:pos="420"/>
        </w:tabs>
        <w:ind w:left="425" w:hanging="425"/>
      </w:pPr>
      <w:rPr>
        <w:rFonts w:hint="default" w:ascii="宋体" w:hAnsi="宋体" w:eastAsia="宋体" w:cs="宋体"/>
      </w:rPr>
    </w:lvl>
    <w:lvl w:ilvl="1" w:tentative="0">
      <w:start w:val="4"/>
      <w:numFmt w:val="decimal"/>
      <w:lvlRestart w:val="0"/>
      <w:lvlText w:val="%1. %2. "/>
      <w:lvlJc w:val="left"/>
      <w:pPr>
        <w:tabs>
          <w:tab w:val="left" w:pos="420"/>
        </w:tabs>
        <w:ind w:left="567" w:hanging="567"/>
      </w:pPr>
      <w:rPr>
        <w:rFonts w:hint="default" w:ascii="宋体" w:hAnsi="宋体" w:eastAsia="宋体" w:cs="宋体"/>
      </w:rPr>
    </w:lvl>
    <w:lvl w:ilvl="2" w:tentative="0">
      <w:start w:val="1"/>
      <w:numFmt w:val="decimal"/>
      <w:lvlRestart w:val="0"/>
      <w:suff w:val="nothing"/>
      <w:lvlText w:val="%1. %2. %3  "/>
      <w:lvlJc w:val="left"/>
      <w:pPr>
        <w:tabs>
          <w:tab w:val="left" w:pos="0"/>
        </w:tabs>
        <w:ind w:left="0" w:firstLine="0"/>
      </w:pPr>
      <w:rPr>
        <w:rFonts w:hint="default" w:ascii="Times New Roman" w:hAnsi="Times New Roman" w:eastAsia="宋体" w:cs="Times New Roman"/>
        <w:b/>
        <w:bCs w:val="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9">
    <w:nsid w:val="7C357882"/>
    <w:multiLevelType w:val="singleLevel"/>
    <w:tmpl w:val="7C357882"/>
    <w:lvl w:ilvl="0" w:tentative="0">
      <w:start w:val="1"/>
      <w:numFmt w:val="decimal"/>
      <w:suff w:val="nothing"/>
      <w:lvlText w:val="%1  "/>
      <w:lvlJc w:val="left"/>
      <w:pPr>
        <w:tabs>
          <w:tab w:val="left" w:pos="0"/>
        </w:tabs>
        <w:ind w:left="-2" w:leftChars="0" w:firstLine="40" w:firstLineChars="0"/>
      </w:pPr>
      <w:rPr>
        <w:rFonts w:hint="default"/>
        <w:b/>
        <w:bCs/>
        <w:sz w:val="24"/>
        <w:szCs w:val="24"/>
      </w:rPr>
    </w:lvl>
  </w:abstractNum>
  <w:abstractNum w:abstractNumId="30">
    <w:nsid w:val="7D434887"/>
    <w:multiLevelType w:val="multilevel"/>
    <w:tmpl w:val="7D434887"/>
    <w:lvl w:ilvl="0" w:tentative="0">
      <w:start w:val="6"/>
      <w:numFmt w:val="decimal"/>
      <w:suff w:val="nothing"/>
      <w:lvlText w:val="%1."/>
      <w:lvlJc w:val="left"/>
      <w:pPr>
        <w:tabs>
          <w:tab w:val="left" w:pos="420"/>
        </w:tabs>
        <w:ind w:left="425" w:hanging="425"/>
      </w:pPr>
      <w:rPr>
        <w:rFonts w:hint="default" w:ascii="宋体" w:hAnsi="宋体" w:eastAsia="宋体" w:cs="宋体"/>
      </w:rPr>
    </w:lvl>
    <w:lvl w:ilvl="1" w:tentative="0">
      <w:start w:val="0"/>
      <w:numFmt w:val="decimal"/>
      <w:lvlRestart w:val="0"/>
      <w:lvlText w:val="%1. %2. "/>
      <w:lvlJc w:val="left"/>
      <w:pPr>
        <w:tabs>
          <w:tab w:val="left" w:pos="420"/>
        </w:tabs>
        <w:ind w:left="567" w:hanging="567"/>
      </w:pPr>
      <w:rPr>
        <w:rFonts w:hint="default" w:ascii="宋体" w:hAnsi="宋体" w:eastAsia="宋体" w:cs="宋体"/>
      </w:rPr>
    </w:lvl>
    <w:lvl w:ilvl="2" w:tentative="0">
      <w:start w:val="1"/>
      <w:numFmt w:val="decimal"/>
      <w:lvlRestart w:val="0"/>
      <w:suff w:val="nothing"/>
      <w:lvlText w:val="%1. %2. %3  "/>
      <w:lvlJc w:val="left"/>
      <w:pPr>
        <w:tabs>
          <w:tab w:val="left" w:pos="0"/>
        </w:tabs>
        <w:ind w:left="0" w:firstLine="0"/>
      </w:pPr>
      <w:rPr>
        <w:rFonts w:hint="default" w:ascii="Times New Roman" w:hAnsi="Times New Roman" w:eastAsia="宋体" w:cs="Times New Roman"/>
        <w:b/>
        <w:bCs w:val="0"/>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4"/>
  </w:num>
  <w:num w:numId="2">
    <w:abstractNumId w:val="17"/>
  </w:num>
  <w:num w:numId="3">
    <w:abstractNumId w:val="20"/>
  </w:num>
  <w:num w:numId="4">
    <w:abstractNumId w:val="25"/>
  </w:num>
  <w:num w:numId="5">
    <w:abstractNumId w:val="4"/>
  </w:num>
  <w:num w:numId="6">
    <w:abstractNumId w:val="18"/>
  </w:num>
  <w:num w:numId="7">
    <w:abstractNumId w:val="22"/>
  </w:num>
  <w:num w:numId="8">
    <w:abstractNumId w:val="2"/>
  </w:num>
  <w:num w:numId="9">
    <w:abstractNumId w:val="16"/>
  </w:num>
  <w:num w:numId="10">
    <w:abstractNumId w:val="8"/>
  </w:num>
  <w:num w:numId="11">
    <w:abstractNumId w:val="11"/>
  </w:num>
  <w:num w:numId="12">
    <w:abstractNumId w:val="1"/>
  </w:num>
  <w:num w:numId="13">
    <w:abstractNumId w:val="19"/>
  </w:num>
  <w:num w:numId="14">
    <w:abstractNumId w:val="23"/>
  </w:num>
  <w:num w:numId="15">
    <w:abstractNumId w:val="29"/>
  </w:num>
  <w:num w:numId="16">
    <w:abstractNumId w:val="15"/>
  </w:num>
  <w:num w:numId="17">
    <w:abstractNumId w:val="3"/>
  </w:num>
  <w:num w:numId="18">
    <w:abstractNumId w:val="9"/>
  </w:num>
  <w:num w:numId="19">
    <w:abstractNumId w:val="26"/>
  </w:num>
  <w:num w:numId="20">
    <w:abstractNumId w:val="10"/>
  </w:num>
  <w:num w:numId="21">
    <w:abstractNumId w:val="5"/>
  </w:num>
  <w:num w:numId="22">
    <w:abstractNumId w:val="0"/>
  </w:num>
  <w:num w:numId="23">
    <w:abstractNumId w:val="7"/>
  </w:num>
  <w:num w:numId="24">
    <w:abstractNumId w:val="28"/>
  </w:num>
  <w:num w:numId="25">
    <w:abstractNumId w:val="12"/>
  </w:num>
  <w:num w:numId="26">
    <w:abstractNumId w:val="27"/>
  </w:num>
  <w:num w:numId="27">
    <w:abstractNumId w:val="6"/>
  </w:num>
  <w:num w:numId="28">
    <w:abstractNumId w:val="30"/>
  </w:num>
  <w:num w:numId="29">
    <w:abstractNumId w:val="13"/>
  </w:num>
  <w:num w:numId="30">
    <w:abstractNumId w:val="2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18"/>
  <w:evenAndOddHeaders w:val="1"/>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MTYyMmFlNzc0MzI4NzgwNGQxYzM1Njg0MDVkYTQifQ=="/>
  </w:docVars>
  <w:rsids>
    <w:rsidRoot w:val="00172A27"/>
    <w:rsid w:val="00000DC3"/>
    <w:rsid w:val="00007796"/>
    <w:rsid w:val="00007D71"/>
    <w:rsid w:val="00010444"/>
    <w:rsid w:val="0001098D"/>
    <w:rsid w:val="00015053"/>
    <w:rsid w:val="000210A5"/>
    <w:rsid w:val="0002154A"/>
    <w:rsid w:val="00030B63"/>
    <w:rsid w:val="0003387E"/>
    <w:rsid w:val="000351F2"/>
    <w:rsid w:val="000362B5"/>
    <w:rsid w:val="00036AD1"/>
    <w:rsid w:val="00037CA7"/>
    <w:rsid w:val="000414E5"/>
    <w:rsid w:val="0004270D"/>
    <w:rsid w:val="00042CA2"/>
    <w:rsid w:val="0004333E"/>
    <w:rsid w:val="00044545"/>
    <w:rsid w:val="000509A8"/>
    <w:rsid w:val="00065D3C"/>
    <w:rsid w:val="00071E7A"/>
    <w:rsid w:val="00073D48"/>
    <w:rsid w:val="00077996"/>
    <w:rsid w:val="00077BC0"/>
    <w:rsid w:val="000836F7"/>
    <w:rsid w:val="00085CA5"/>
    <w:rsid w:val="00097026"/>
    <w:rsid w:val="000A02D2"/>
    <w:rsid w:val="000A2373"/>
    <w:rsid w:val="000A5B1D"/>
    <w:rsid w:val="000A5EB2"/>
    <w:rsid w:val="000A6B3A"/>
    <w:rsid w:val="000A7CF9"/>
    <w:rsid w:val="000B29E3"/>
    <w:rsid w:val="000B6252"/>
    <w:rsid w:val="000C1396"/>
    <w:rsid w:val="000C70F0"/>
    <w:rsid w:val="000D29C8"/>
    <w:rsid w:val="000D32B5"/>
    <w:rsid w:val="000D627B"/>
    <w:rsid w:val="000D6621"/>
    <w:rsid w:val="000D7FEE"/>
    <w:rsid w:val="000E6360"/>
    <w:rsid w:val="000E78D9"/>
    <w:rsid w:val="000F1D09"/>
    <w:rsid w:val="000F2908"/>
    <w:rsid w:val="000F31EF"/>
    <w:rsid w:val="000F4651"/>
    <w:rsid w:val="000F5574"/>
    <w:rsid w:val="00102A67"/>
    <w:rsid w:val="00103253"/>
    <w:rsid w:val="00103A32"/>
    <w:rsid w:val="00104F48"/>
    <w:rsid w:val="00104FA5"/>
    <w:rsid w:val="00105CB9"/>
    <w:rsid w:val="001106E6"/>
    <w:rsid w:val="001126C8"/>
    <w:rsid w:val="0011566F"/>
    <w:rsid w:val="001168ED"/>
    <w:rsid w:val="00117A59"/>
    <w:rsid w:val="00121B4C"/>
    <w:rsid w:val="00124377"/>
    <w:rsid w:val="00125596"/>
    <w:rsid w:val="00125A6D"/>
    <w:rsid w:val="00125F1E"/>
    <w:rsid w:val="0013113F"/>
    <w:rsid w:val="00133BB9"/>
    <w:rsid w:val="00136B4A"/>
    <w:rsid w:val="00136BB2"/>
    <w:rsid w:val="00143AF2"/>
    <w:rsid w:val="00150AC8"/>
    <w:rsid w:val="00150E2E"/>
    <w:rsid w:val="001555C6"/>
    <w:rsid w:val="00160AF0"/>
    <w:rsid w:val="00164900"/>
    <w:rsid w:val="001676B6"/>
    <w:rsid w:val="0017036A"/>
    <w:rsid w:val="00170460"/>
    <w:rsid w:val="00172A27"/>
    <w:rsid w:val="00175E70"/>
    <w:rsid w:val="0017796A"/>
    <w:rsid w:val="001873B7"/>
    <w:rsid w:val="001875A3"/>
    <w:rsid w:val="00193099"/>
    <w:rsid w:val="0019410E"/>
    <w:rsid w:val="001976E7"/>
    <w:rsid w:val="001A19D4"/>
    <w:rsid w:val="001A25CE"/>
    <w:rsid w:val="001A54D2"/>
    <w:rsid w:val="001A6F13"/>
    <w:rsid w:val="001B3161"/>
    <w:rsid w:val="001B66B3"/>
    <w:rsid w:val="001D2C40"/>
    <w:rsid w:val="001D3631"/>
    <w:rsid w:val="001D657B"/>
    <w:rsid w:val="001E05EC"/>
    <w:rsid w:val="001E095D"/>
    <w:rsid w:val="001E24F6"/>
    <w:rsid w:val="001E3C58"/>
    <w:rsid w:val="001E4BDD"/>
    <w:rsid w:val="001F37ED"/>
    <w:rsid w:val="001F4FD9"/>
    <w:rsid w:val="00201A22"/>
    <w:rsid w:val="00202F18"/>
    <w:rsid w:val="00205022"/>
    <w:rsid w:val="00206CAE"/>
    <w:rsid w:val="0020729A"/>
    <w:rsid w:val="00212300"/>
    <w:rsid w:val="00214EE2"/>
    <w:rsid w:val="002204CA"/>
    <w:rsid w:val="00220EDB"/>
    <w:rsid w:val="002218D9"/>
    <w:rsid w:val="00226B90"/>
    <w:rsid w:val="0023075A"/>
    <w:rsid w:val="00230B76"/>
    <w:rsid w:val="0023162A"/>
    <w:rsid w:val="00235D0D"/>
    <w:rsid w:val="00242D97"/>
    <w:rsid w:val="00245377"/>
    <w:rsid w:val="00247657"/>
    <w:rsid w:val="00250267"/>
    <w:rsid w:val="002513E3"/>
    <w:rsid w:val="00252ECB"/>
    <w:rsid w:val="002535AD"/>
    <w:rsid w:val="00253D1A"/>
    <w:rsid w:val="00253D3E"/>
    <w:rsid w:val="00255342"/>
    <w:rsid w:val="00256D95"/>
    <w:rsid w:val="00262F75"/>
    <w:rsid w:val="00265EDE"/>
    <w:rsid w:val="00266389"/>
    <w:rsid w:val="00270768"/>
    <w:rsid w:val="00273906"/>
    <w:rsid w:val="0027415A"/>
    <w:rsid w:val="00282F24"/>
    <w:rsid w:val="00283541"/>
    <w:rsid w:val="002862E5"/>
    <w:rsid w:val="002911B7"/>
    <w:rsid w:val="00295F33"/>
    <w:rsid w:val="0029603C"/>
    <w:rsid w:val="002961FD"/>
    <w:rsid w:val="002A0E38"/>
    <w:rsid w:val="002A1399"/>
    <w:rsid w:val="002A2D00"/>
    <w:rsid w:val="002A4F46"/>
    <w:rsid w:val="002A656A"/>
    <w:rsid w:val="002A69DF"/>
    <w:rsid w:val="002B11C8"/>
    <w:rsid w:val="002B23AB"/>
    <w:rsid w:val="002B6923"/>
    <w:rsid w:val="002B76AF"/>
    <w:rsid w:val="002B7AC1"/>
    <w:rsid w:val="002B7D9A"/>
    <w:rsid w:val="002C1105"/>
    <w:rsid w:val="002C24C6"/>
    <w:rsid w:val="002C4428"/>
    <w:rsid w:val="002C50CE"/>
    <w:rsid w:val="002C51DF"/>
    <w:rsid w:val="002C710E"/>
    <w:rsid w:val="002D3787"/>
    <w:rsid w:val="002D3F93"/>
    <w:rsid w:val="002D6BF8"/>
    <w:rsid w:val="002E2D6E"/>
    <w:rsid w:val="002E5657"/>
    <w:rsid w:val="002E76A2"/>
    <w:rsid w:val="002F0CA3"/>
    <w:rsid w:val="002F17D8"/>
    <w:rsid w:val="002F1974"/>
    <w:rsid w:val="002F1A7F"/>
    <w:rsid w:val="002F6642"/>
    <w:rsid w:val="003000C9"/>
    <w:rsid w:val="003041D9"/>
    <w:rsid w:val="00304BA0"/>
    <w:rsid w:val="003108D5"/>
    <w:rsid w:val="003112EC"/>
    <w:rsid w:val="0031382F"/>
    <w:rsid w:val="00314C49"/>
    <w:rsid w:val="00316DBE"/>
    <w:rsid w:val="003204DD"/>
    <w:rsid w:val="00320947"/>
    <w:rsid w:val="00321284"/>
    <w:rsid w:val="0032174F"/>
    <w:rsid w:val="003232DF"/>
    <w:rsid w:val="00324818"/>
    <w:rsid w:val="003304F5"/>
    <w:rsid w:val="00331036"/>
    <w:rsid w:val="00333B33"/>
    <w:rsid w:val="0033466D"/>
    <w:rsid w:val="00335A03"/>
    <w:rsid w:val="003371F8"/>
    <w:rsid w:val="003408A0"/>
    <w:rsid w:val="003469AB"/>
    <w:rsid w:val="00347007"/>
    <w:rsid w:val="003475F3"/>
    <w:rsid w:val="00351550"/>
    <w:rsid w:val="003542DE"/>
    <w:rsid w:val="00356AD0"/>
    <w:rsid w:val="003627B9"/>
    <w:rsid w:val="00364355"/>
    <w:rsid w:val="00365335"/>
    <w:rsid w:val="0039010B"/>
    <w:rsid w:val="003933D0"/>
    <w:rsid w:val="003954DC"/>
    <w:rsid w:val="00396172"/>
    <w:rsid w:val="003A1462"/>
    <w:rsid w:val="003A1C19"/>
    <w:rsid w:val="003A23C4"/>
    <w:rsid w:val="003A26AD"/>
    <w:rsid w:val="003A7666"/>
    <w:rsid w:val="003C05D0"/>
    <w:rsid w:val="003C1C48"/>
    <w:rsid w:val="003C3512"/>
    <w:rsid w:val="003C509B"/>
    <w:rsid w:val="003C5A1E"/>
    <w:rsid w:val="003C67D5"/>
    <w:rsid w:val="003C6853"/>
    <w:rsid w:val="003D0DB8"/>
    <w:rsid w:val="003D37CC"/>
    <w:rsid w:val="003D66B0"/>
    <w:rsid w:val="003D7747"/>
    <w:rsid w:val="003E4D78"/>
    <w:rsid w:val="003E4E4B"/>
    <w:rsid w:val="003E584A"/>
    <w:rsid w:val="003E6506"/>
    <w:rsid w:val="003F0351"/>
    <w:rsid w:val="003F13B8"/>
    <w:rsid w:val="003F16A7"/>
    <w:rsid w:val="003F2D12"/>
    <w:rsid w:val="003F5EC3"/>
    <w:rsid w:val="00400CCD"/>
    <w:rsid w:val="00414DFA"/>
    <w:rsid w:val="004166B2"/>
    <w:rsid w:val="0041747B"/>
    <w:rsid w:val="00417A3B"/>
    <w:rsid w:val="00421C3E"/>
    <w:rsid w:val="00422612"/>
    <w:rsid w:val="00422F45"/>
    <w:rsid w:val="00426206"/>
    <w:rsid w:val="00430064"/>
    <w:rsid w:val="004330E2"/>
    <w:rsid w:val="004343AD"/>
    <w:rsid w:val="00434AF1"/>
    <w:rsid w:val="004404D1"/>
    <w:rsid w:val="00444E05"/>
    <w:rsid w:val="004509BE"/>
    <w:rsid w:val="00454FB1"/>
    <w:rsid w:val="00455FF1"/>
    <w:rsid w:val="0045754D"/>
    <w:rsid w:val="00460CA5"/>
    <w:rsid w:val="004636C8"/>
    <w:rsid w:val="0046608F"/>
    <w:rsid w:val="00471CE2"/>
    <w:rsid w:val="004734C3"/>
    <w:rsid w:val="00473508"/>
    <w:rsid w:val="0048064D"/>
    <w:rsid w:val="00481183"/>
    <w:rsid w:val="004826B1"/>
    <w:rsid w:val="004856BA"/>
    <w:rsid w:val="004902D1"/>
    <w:rsid w:val="00494682"/>
    <w:rsid w:val="00497D74"/>
    <w:rsid w:val="004A05E9"/>
    <w:rsid w:val="004A08D2"/>
    <w:rsid w:val="004A2272"/>
    <w:rsid w:val="004A5331"/>
    <w:rsid w:val="004A627D"/>
    <w:rsid w:val="004A64AF"/>
    <w:rsid w:val="004B183F"/>
    <w:rsid w:val="004B47E0"/>
    <w:rsid w:val="004C1000"/>
    <w:rsid w:val="004C5543"/>
    <w:rsid w:val="004D10F5"/>
    <w:rsid w:val="004D276C"/>
    <w:rsid w:val="004D2DEA"/>
    <w:rsid w:val="004D4443"/>
    <w:rsid w:val="004E424F"/>
    <w:rsid w:val="004E4E12"/>
    <w:rsid w:val="004E4E67"/>
    <w:rsid w:val="004E57B1"/>
    <w:rsid w:val="004E58EC"/>
    <w:rsid w:val="004E75CC"/>
    <w:rsid w:val="004F2608"/>
    <w:rsid w:val="004F3248"/>
    <w:rsid w:val="004F6781"/>
    <w:rsid w:val="00500796"/>
    <w:rsid w:val="0050148C"/>
    <w:rsid w:val="00503B9E"/>
    <w:rsid w:val="005058AA"/>
    <w:rsid w:val="005061A0"/>
    <w:rsid w:val="00510139"/>
    <w:rsid w:val="00510C23"/>
    <w:rsid w:val="005121DD"/>
    <w:rsid w:val="005133A4"/>
    <w:rsid w:val="00515EAD"/>
    <w:rsid w:val="0051716C"/>
    <w:rsid w:val="00523D1B"/>
    <w:rsid w:val="00525E64"/>
    <w:rsid w:val="00531046"/>
    <w:rsid w:val="005343F2"/>
    <w:rsid w:val="005442BC"/>
    <w:rsid w:val="00545D1F"/>
    <w:rsid w:val="005469A6"/>
    <w:rsid w:val="00551133"/>
    <w:rsid w:val="00552243"/>
    <w:rsid w:val="00552ED9"/>
    <w:rsid w:val="005567BD"/>
    <w:rsid w:val="00557903"/>
    <w:rsid w:val="0056667A"/>
    <w:rsid w:val="00567817"/>
    <w:rsid w:val="00570DF0"/>
    <w:rsid w:val="00580F1B"/>
    <w:rsid w:val="005813D2"/>
    <w:rsid w:val="00582DAC"/>
    <w:rsid w:val="00585D87"/>
    <w:rsid w:val="00591121"/>
    <w:rsid w:val="00593453"/>
    <w:rsid w:val="00594B40"/>
    <w:rsid w:val="005A0585"/>
    <w:rsid w:val="005A19DE"/>
    <w:rsid w:val="005B044F"/>
    <w:rsid w:val="005B5297"/>
    <w:rsid w:val="005B7C19"/>
    <w:rsid w:val="005C04E8"/>
    <w:rsid w:val="005C0F39"/>
    <w:rsid w:val="005C3D72"/>
    <w:rsid w:val="005C4624"/>
    <w:rsid w:val="005C6901"/>
    <w:rsid w:val="005C7520"/>
    <w:rsid w:val="005D0119"/>
    <w:rsid w:val="005D19EE"/>
    <w:rsid w:val="005E078C"/>
    <w:rsid w:val="005E1E69"/>
    <w:rsid w:val="005E5438"/>
    <w:rsid w:val="005E5970"/>
    <w:rsid w:val="005F609D"/>
    <w:rsid w:val="005F64FF"/>
    <w:rsid w:val="00600200"/>
    <w:rsid w:val="0060054B"/>
    <w:rsid w:val="00601C22"/>
    <w:rsid w:val="006023A9"/>
    <w:rsid w:val="00607788"/>
    <w:rsid w:val="0061047C"/>
    <w:rsid w:val="00610A78"/>
    <w:rsid w:val="00611ABC"/>
    <w:rsid w:val="006124FC"/>
    <w:rsid w:val="00612AB0"/>
    <w:rsid w:val="00613DDE"/>
    <w:rsid w:val="006162F6"/>
    <w:rsid w:val="00620C7D"/>
    <w:rsid w:val="006317CD"/>
    <w:rsid w:val="006376FA"/>
    <w:rsid w:val="00641C8C"/>
    <w:rsid w:val="00644892"/>
    <w:rsid w:val="006534B1"/>
    <w:rsid w:val="00654C4F"/>
    <w:rsid w:val="00656759"/>
    <w:rsid w:val="006569CB"/>
    <w:rsid w:val="00660865"/>
    <w:rsid w:val="0066442D"/>
    <w:rsid w:val="00664ED8"/>
    <w:rsid w:val="0066524E"/>
    <w:rsid w:val="00666769"/>
    <w:rsid w:val="00667B15"/>
    <w:rsid w:val="006720E9"/>
    <w:rsid w:val="0067382F"/>
    <w:rsid w:val="0067496E"/>
    <w:rsid w:val="00680C15"/>
    <w:rsid w:val="00681DBD"/>
    <w:rsid w:val="006846C6"/>
    <w:rsid w:val="006865B6"/>
    <w:rsid w:val="006916DC"/>
    <w:rsid w:val="006A4BC4"/>
    <w:rsid w:val="006A63DA"/>
    <w:rsid w:val="006B0D77"/>
    <w:rsid w:val="006B715C"/>
    <w:rsid w:val="006C06FF"/>
    <w:rsid w:val="006C1E14"/>
    <w:rsid w:val="006C52BD"/>
    <w:rsid w:val="006C5F77"/>
    <w:rsid w:val="006C60C2"/>
    <w:rsid w:val="006C64B9"/>
    <w:rsid w:val="006C6807"/>
    <w:rsid w:val="006D6F3B"/>
    <w:rsid w:val="006E5DC2"/>
    <w:rsid w:val="006E6287"/>
    <w:rsid w:val="006E6484"/>
    <w:rsid w:val="006E6810"/>
    <w:rsid w:val="006E75B5"/>
    <w:rsid w:val="006F4241"/>
    <w:rsid w:val="006F44A9"/>
    <w:rsid w:val="006F6FBE"/>
    <w:rsid w:val="00700C45"/>
    <w:rsid w:val="00700F57"/>
    <w:rsid w:val="00711D88"/>
    <w:rsid w:val="00712A71"/>
    <w:rsid w:val="00714391"/>
    <w:rsid w:val="007144BA"/>
    <w:rsid w:val="007163C5"/>
    <w:rsid w:val="00720A41"/>
    <w:rsid w:val="007245A4"/>
    <w:rsid w:val="00724749"/>
    <w:rsid w:val="00725FF6"/>
    <w:rsid w:val="00726348"/>
    <w:rsid w:val="007270D2"/>
    <w:rsid w:val="00733C34"/>
    <w:rsid w:val="00734586"/>
    <w:rsid w:val="00735EB1"/>
    <w:rsid w:val="00736FE6"/>
    <w:rsid w:val="007421F8"/>
    <w:rsid w:val="00742941"/>
    <w:rsid w:val="00746BB1"/>
    <w:rsid w:val="00746C2A"/>
    <w:rsid w:val="00746E62"/>
    <w:rsid w:val="0074784C"/>
    <w:rsid w:val="00751F66"/>
    <w:rsid w:val="00754D9E"/>
    <w:rsid w:val="0075670E"/>
    <w:rsid w:val="00756B0A"/>
    <w:rsid w:val="00765FD0"/>
    <w:rsid w:val="00766867"/>
    <w:rsid w:val="0076691A"/>
    <w:rsid w:val="007737C5"/>
    <w:rsid w:val="007742C5"/>
    <w:rsid w:val="00774650"/>
    <w:rsid w:val="007753C4"/>
    <w:rsid w:val="00775FA2"/>
    <w:rsid w:val="007768BC"/>
    <w:rsid w:val="007841C9"/>
    <w:rsid w:val="00784ABB"/>
    <w:rsid w:val="00784CE4"/>
    <w:rsid w:val="00785B48"/>
    <w:rsid w:val="0079219D"/>
    <w:rsid w:val="0079482B"/>
    <w:rsid w:val="007A208A"/>
    <w:rsid w:val="007A36B0"/>
    <w:rsid w:val="007A42CA"/>
    <w:rsid w:val="007A4E4E"/>
    <w:rsid w:val="007A5F37"/>
    <w:rsid w:val="007A752C"/>
    <w:rsid w:val="007A7951"/>
    <w:rsid w:val="007B0D85"/>
    <w:rsid w:val="007B13C5"/>
    <w:rsid w:val="007B52B0"/>
    <w:rsid w:val="007B5A07"/>
    <w:rsid w:val="007B5D1F"/>
    <w:rsid w:val="007D544D"/>
    <w:rsid w:val="007D585B"/>
    <w:rsid w:val="007D6C3C"/>
    <w:rsid w:val="007D7D7A"/>
    <w:rsid w:val="007E592C"/>
    <w:rsid w:val="007E6807"/>
    <w:rsid w:val="007F1F73"/>
    <w:rsid w:val="007F7835"/>
    <w:rsid w:val="0080249C"/>
    <w:rsid w:val="008044D7"/>
    <w:rsid w:val="00805F19"/>
    <w:rsid w:val="00810409"/>
    <w:rsid w:val="00812DEE"/>
    <w:rsid w:val="00812E66"/>
    <w:rsid w:val="00827EC6"/>
    <w:rsid w:val="0083009A"/>
    <w:rsid w:val="00830306"/>
    <w:rsid w:val="0083031B"/>
    <w:rsid w:val="008306BF"/>
    <w:rsid w:val="00831A36"/>
    <w:rsid w:val="008351E9"/>
    <w:rsid w:val="00836D41"/>
    <w:rsid w:val="00837E21"/>
    <w:rsid w:val="00840014"/>
    <w:rsid w:val="00844E90"/>
    <w:rsid w:val="00845EED"/>
    <w:rsid w:val="00851552"/>
    <w:rsid w:val="00861539"/>
    <w:rsid w:val="00871B7F"/>
    <w:rsid w:val="00873772"/>
    <w:rsid w:val="00880319"/>
    <w:rsid w:val="00885AE2"/>
    <w:rsid w:val="00885B70"/>
    <w:rsid w:val="00886202"/>
    <w:rsid w:val="00891F2C"/>
    <w:rsid w:val="00892578"/>
    <w:rsid w:val="00893111"/>
    <w:rsid w:val="008948B8"/>
    <w:rsid w:val="008A26D6"/>
    <w:rsid w:val="008A4D16"/>
    <w:rsid w:val="008A51F7"/>
    <w:rsid w:val="008B5614"/>
    <w:rsid w:val="008B661C"/>
    <w:rsid w:val="008B6A12"/>
    <w:rsid w:val="008C1278"/>
    <w:rsid w:val="008C1563"/>
    <w:rsid w:val="008C27DF"/>
    <w:rsid w:val="008C3F74"/>
    <w:rsid w:val="008C7572"/>
    <w:rsid w:val="008D018F"/>
    <w:rsid w:val="008D0225"/>
    <w:rsid w:val="008D1222"/>
    <w:rsid w:val="008D297A"/>
    <w:rsid w:val="008D2A99"/>
    <w:rsid w:val="008E0EC1"/>
    <w:rsid w:val="008E7C60"/>
    <w:rsid w:val="008F309F"/>
    <w:rsid w:val="009010E2"/>
    <w:rsid w:val="00907A18"/>
    <w:rsid w:val="009136E4"/>
    <w:rsid w:val="00916ABB"/>
    <w:rsid w:val="009200A9"/>
    <w:rsid w:val="00920729"/>
    <w:rsid w:val="00921BAF"/>
    <w:rsid w:val="0092386A"/>
    <w:rsid w:val="009245A9"/>
    <w:rsid w:val="00925717"/>
    <w:rsid w:val="00934086"/>
    <w:rsid w:val="00934D98"/>
    <w:rsid w:val="00935C9C"/>
    <w:rsid w:val="009373F7"/>
    <w:rsid w:val="009423CE"/>
    <w:rsid w:val="00944127"/>
    <w:rsid w:val="00947C1D"/>
    <w:rsid w:val="0095001B"/>
    <w:rsid w:val="00950106"/>
    <w:rsid w:val="00951A2D"/>
    <w:rsid w:val="0095211F"/>
    <w:rsid w:val="00953A56"/>
    <w:rsid w:val="00960805"/>
    <w:rsid w:val="009669B9"/>
    <w:rsid w:val="00971228"/>
    <w:rsid w:val="00971EB6"/>
    <w:rsid w:val="00971F82"/>
    <w:rsid w:val="00982B38"/>
    <w:rsid w:val="00986600"/>
    <w:rsid w:val="0098792E"/>
    <w:rsid w:val="00993090"/>
    <w:rsid w:val="0099329C"/>
    <w:rsid w:val="009976D6"/>
    <w:rsid w:val="00997D30"/>
    <w:rsid w:val="009B252B"/>
    <w:rsid w:val="009B2685"/>
    <w:rsid w:val="009B462B"/>
    <w:rsid w:val="009B5AEE"/>
    <w:rsid w:val="009C08C4"/>
    <w:rsid w:val="009D4440"/>
    <w:rsid w:val="009D582B"/>
    <w:rsid w:val="009D6159"/>
    <w:rsid w:val="009D67AB"/>
    <w:rsid w:val="009D6968"/>
    <w:rsid w:val="009E264F"/>
    <w:rsid w:val="009E3E89"/>
    <w:rsid w:val="009F1891"/>
    <w:rsid w:val="009F20D9"/>
    <w:rsid w:val="00A0007E"/>
    <w:rsid w:val="00A01E06"/>
    <w:rsid w:val="00A03E69"/>
    <w:rsid w:val="00A11C35"/>
    <w:rsid w:val="00A1312C"/>
    <w:rsid w:val="00A132BE"/>
    <w:rsid w:val="00A13A87"/>
    <w:rsid w:val="00A15881"/>
    <w:rsid w:val="00A20AAE"/>
    <w:rsid w:val="00A20DFA"/>
    <w:rsid w:val="00A21036"/>
    <w:rsid w:val="00A21935"/>
    <w:rsid w:val="00A24A87"/>
    <w:rsid w:val="00A24F31"/>
    <w:rsid w:val="00A26F0E"/>
    <w:rsid w:val="00A31D2F"/>
    <w:rsid w:val="00A31D79"/>
    <w:rsid w:val="00A341EF"/>
    <w:rsid w:val="00A4385D"/>
    <w:rsid w:val="00A43972"/>
    <w:rsid w:val="00A45B04"/>
    <w:rsid w:val="00A47C11"/>
    <w:rsid w:val="00A506FA"/>
    <w:rsid w:val="00A516F3"/>
    <w:rsid w:val="00A53A62"/>
    <w:rsid w:val="00A55457"/>
    <w:rsid w:val="00A608CA"/>
    <w:rsid w:val="00A63A38"/>
    <w:rsid w:val="00A63C0C"/>
    <w:rsid w:val="00A63D9B"/>
    <w:rsid w:val="00A7371C"/>
    <w:rsid w:val="00A76066"/>
    <w:rsid w:val="00A76C9E"/>
    <w:rsid w:val="00A77DC9"/>
    <w:rsid w:val="00A77ED3"/>
    <w:rsid w:val="00A81BFB"/>
    <w:rsid w:val="00A8387B"/>
    <w:rsid w:val="00A844D5"/>
    <w:rsid w:val="00A875EE"/>
    <w:rsid w:val="00A90C52"/>
    <w:rsid w:val="00A93C7E"/>
    <w:rsid w:val="00A977DA"/>
    <w:rsid w:val="00AA3144"/>
    <w:rsid w:val="00AA485F"/>
    <w:rsid w:val="00AA5FCE"/>
    <w:rsid w:val="00AB0925"/>
    <w:rsid w:val="00AB18C4"/>
    <w:rsid w:val="00AB1B5B"/>
    <w:rsid w:val="00AB341C"/>
    <w:rsid w:val="00AB4FE3"/>
    <w:rsid w:val="00AC0111"/>
    <w:rsid w:val="00AC1D07"/>
    <w:rsid w:val="00AC2781"/>
    <w:rsid w:val="00AC2A92"/>
    <w:rsid w:val="00AC5067"/>
    <w:rsid w:val="00AD38C1"/>
    <w:rsid w:val="00AD623C"/>
    <w:rsid w:val="00AD6D27"/>
    <w:rsid w:val="00AE2BF0"/>
    <w:rsid w:val="00AE2EEF"/>
    <w:rsid w:val="00AE44BC"/>
    <w:rsid w:val="00AF03DB"/>
    <w:rsid w:val="00AF0EC5"/>
    <w:rsid w:val="00AF3EC9"/>
    <w:rsid w:val="00B021A3"/>
    <w:rsid w:val="00B0253A"/>
    <w:rsid w:val="00B03EE4"/>
    <w:rsid w:val="00B07212"/>
    <w:rsid w:val="00B11490"/>
    <w:rsid w:val="00B13359"/>
    <w:rsid w:val="00B22B73"/>
    <w:rsid w:val="00B240A1"/>
    <w:rsid w:val="00B2494D"/>
    <w:rsid w:val="00B254F7"/>
    <w:rsid w:val="00B2640D"/>
    <w:rsid w:val="00B26607"/>
    <w:rsid w:val="00B3104E"/>
    <w:rsid w:val="00B31E70"/>
    <w:rsid w:val="00B32834"/>
    <w:rsid w:val="00B33F99"/>
    <w:rsid w:val="00B3573E"/>
    <w:rsid w:val="00B46F39"/>
    <w:rsid w:val="00B52B5C"/>
    <w:rsid w:val="00B574FF"/>
    <w:rsid w:val="00B72722"/>
    <w:rsid w:val="00B7691A"/>
    <w:rsid w:val="00B77426"/>
    <w:rsid w:val="00B819D1"/>
    <w:rsid w:val="00B81DC1"/>
    <w:rsid w:val="00B846C5"/>
    <w:rsid w:val="00B858D0"/>
    <w:rsid w:val="00B8795F"/>
    <w:rsid w:val="00B87EFF"/>
    <w:rsid w:val="00B904CB"/>
    <w:rsid w:val="00B908C3"/>
    <w:rsid w:val="00B9095B"/>
    <w:rsid w:val="00B90B0B"/>
    <w:rsid w:val="00B90F65"/>
    <w:rsid w:val="00B92183"/>
    <w:rsid w:val="00B95F25"/>
    <w:rsid w:val="00BA2135"/>
    <w:rsid w:val="00BA4521"/>
    <w:rsid w:val="00BA5C27"/>
    <w:rsid w:val="00BA7296"/>
    <w:rsid w:val="00BB0B2D"/>
    <w:rsid w:val="00BB159E"/>
    <w:rsid w:val="00BB3571"/>
    <w:rsid w:val="00BB59A0"/>
    <w:rsid w:val="00BB7D9A"/>
    <w:rsid w:val="00BC4421"/>
    <w:rsid w:val="00BD3DB5"/>
    <w:rsid w:val="00BD5D98"/>
    <w:rsid w:val="00BD625B"/>
    <w:rsid w:val="00BD6F65"/>
    <w:rsid w:val="00BD761F"/>
    <w:rsid w:val="00BD7764"/>
    <w:rsid w:val="00BE2A50"/>
    <w:rsid w:val="00BF0539"/>
    <w:rsid w:val="00BF057C"/>
    <w:rsid w:val="00BF2684"/>
    <w:rsid w:val="00C0045D"/>
    <w:rsid w:val="00C008D5"/>
    <w:rsid w:val="00C041DE"/>
    <w:rsid w:val="00C05EFE"/>
    <w:rsid w:val="00C062A4"/>
    <w:rsid w:val="00C12117"/>
    <w:rsid w:val="00C210F9"/>
    <w:rsid w:val="00C21DF7"/>
    <w:rsid w:val="00C259DA"/>
    <w:rsid w:val="00C269AD"/>
    <w:rsid w:val="00C26FE0"/>
    <w:rsid w:val="00C302A0"/>
    <w:rsid w:val="00C30704"/>
    <w:rsid w:val="00C36AE0"/>
    <w:rsid w:val="00C4045D"/>
    <w:rsid w:val="00C457A4"/>
    <w:rsid w:val="00C50BF8"/>
    <w:rsid w:val="00C536EA"/>
    <w:rsid w:val="00C66DDD"/>
    <w:rsid w:val="00C707B3"/>
    <w:rsid w:val="00C71805"/>
    <w:rsid w:val="00C71FDE"/>
    <w:rsid w:val="00C74F08"/>
    <w:rsid w:val="00C76E09"/>
    <w:rsid w:val="00C8549D"/>
    <w:rsid w:val="00C85688"/>
    <w:rsid w:val="00C92848"/>
    <w:rsid w:val="00C97790"/>
    <w:rsid w:val="00C978B5"/>
    <w:rsid w:val="00CA0DC8"/>
    <w:rsid w:val="00CA78D7"/>
    <w:rsid w:val="00CA7D5A"/>
    <w:rsid w:val="00CB7357"/>
    <w:rsid w:val="00CC361E"/>
    <w:rsid w:val="00CC3BDA"/>
    <w:rsid w:val="00CC7422"/>
    <w:rsid w:val="00CD1F93"/>
    <w:rsid w:val="00CD2936"/>
    <w:rsid w:val="00CD2D4C"/>
    <w:rsid w:val="00CD32DF"/>
    <w:rsid w:val="00CD37D6"/>
    <w:rsid w:val="00CD503C"/>
    <w:rsid w:val="00CD51DC"/>
    <w:rsid w:val="00CD691F"/>
    <w:rsid w:val="00CE05B9"/>
    <w:rsid w:val="00CE0837"/>
    <w:rsid w:val="00CE5F82"/>
    <w:rsid w:val="00CF2F1E"/>
    <w:rsid w:val="00CF5DD5"/>
    <w:rsid w:val="00D02C4D"/>
    <w:rsid w:val="00D0382F"/>
    <w:rsid w:val="00D07714"/>
    <w:rsid w:val="00D14117"/>
    <w:rsid w:val="00D20373"/>
    <w:rsid w:val="00D2049D"/>
    <w:rsid w:val="00D23184"/>
    <w:rsid w:val="00D24D77"/>
    <w:rsid w:val="00D259E2"/>
    <w:rsid w:val="00D26020"/>
    <w:rsid w:val="00D363C0"/>
    <w:rsid w:val="00D40E54"/>
    <w:rsid w:val="00D42D20"/>
    <w:rsid w:val="00D459CA"/>
    <w:rsid w:val="00D466A7"/>
    <w:rsid w:val="00D471F3"/>
    <w:rsid w:val="00D47866"/>
    <w:rsid w:val="00D50475"/>
    <w:rsid w:val="00D51E9B"/>
    <w:rsid w:val="00D52191"/>
    <w:rsid w:val="00D5360D"/>
    <w:rsid w:val="00D558F6"/>
    <w:rsid w:val="00D63546"/>
    <w:rsid w:val="00D63BF4"/>
    <w:rsid w:val="00D659EC"/>
    <w:rsid w:val="00D65F4B"/>
    <w:rsid w:val="00D66F33"/>
    <w:rsid w:val="00D71599"/>
    <w:rsid w:val="00D71732"/>
    <w:rsid w:val="00D72B28"/>
    <w:rsid w:val="00D73F7B"/>
    <w:rsid w:val="00D74415"/>
    <w:rsid w:val="00D74D3E"/>
    <w:rsid w:val="00D75AF1"/>
    <w:rsid w:val="00D76F95"/>
    <w:rsid w:val="00D818A8"/>
    <w:rsid w:val="00D83BD0"/>
    <w:rsid w:val="00D853A5"/>
    <w:rsid w:val="00D86172"/>
    <w:rsid w:val="00D871EB"/>
    <w:rsid w:val="00D90BEB"/>
    <w:rsid w:val="00D91CFB"/>
    <w:rsid w:val="00D92107"/>
    <w:rsid w:val="00D9352C"/>
    <w:rsid w:val="00D945B8"/>
    <w:rsid w:val="00D947BD"/>
    <w:rsid w:val="00D9782E"/>
    <w:rsid w:val="00D97C11"/>
    <w:rsid w:val="00DA03F5"/>
    <w:rsid w:val="00DA063C"/>
    <w:rsid w:val="00DA2055"/>
    <w:rsid w:val="00DA322D"/>
    <w:rsid w:val="00DA7489"/>
    <w:rsid w:val="00DB3385"/>
    <w:rsid w:val="00DB3DC4"/>
    <w:rsid w:val="00DB508B"/>
    <w:rsid w:val="00DB5752"/>
    <w:rsid w:val="00DB67F9"/>
    <w:rsid w:val="00DC14F2"/>
    <w:rsid w:val="00DC3B75"/>
    <w:rsid w:val="00DC48BA"/>
    <w:rsid w:val="00DC60B1"/>
    <w:rsid w:val="00DD2332"/>
    <w:rsid w:val="00DD24C7"/>
    <w:rsid w:val="00DD3959"/>
    <w:rsid w:val="00DE1541"/>
    <w:rsid w:val="00DE4DEA"/>
    <w:rsid w:val="00DE52F5"/>
    <w:rsid w:val="00DF4026"/>
    <w:rsid w:val="00DF4F5B"/>
    <w:rsid w:val="00DF5513"/>
    <w:rsid w:val="00E11E02"/>
    <w:rsid w:val="00E13486"/>
    <w:rsid w:val="00E13875"/>
    <w:rsid w:val="00E14AF7"/>
    <w:rsid w:val="00E15234"/>
    <w:rsid w:val="00E16588"/>
    <w:rsid w:val="00E16F7D"/>
    <w:rsid w:val="00E216D2"/>
    <w:rsid w:val="00E22201"/>
    <w:rsid w:val="00E24440"/>
    <w:rsid w:val="00E27031"/>
    <w:rsid w:val="00E27038"/>
    <w:rsid w:val="00E41582"/>
    <w:rsid w:val="00E42C04"/>
    <w:rsid w:val="00E44D11"/>
    <w:rsid w:val="00E47107"/>
    <w:rsid w:val="00E51CF6"/>
    <w:rsid w:val="00E5281F"/>
    <w:rsid w:val="00E53658"/>
    <w:rsid w:val="00E54245"/>
    <w:rsid w:val="00E550E3"/>
    <w:rsid w:val="00E56E50"/>
    <w:rsid w:val="00E579C0"/>
    <w:rsid w:val="00E60126"/>
    <w:rsid w:val="00E64AF2"/>
    <w:rsid w:val="00E65A1C"/>
    <w:rsid w:val="00E66792"/>
    <w:rsid w:val="00E720BB"/>
    <w:rsid w:val="00E730B7"/>
    <w:rsid w:val="00E76413"/>
    <w:rsid w:val="00E85959"/>
    <w:rsid w:val="00E87722"/>
    <w:rsid w:val="00E87FF7"/>
    <w:rsid w:val="00E90DDC"/>
    <w:rsid w:val="00E90FF8"/>
    <w:rsid w:val="00E949ED"/>
    <w:rsid w:val="00EA0AEF"/>
    <w:rsid w:val="00EA4EFA"/>
    <w:rsid w:val="00EA7960"/>
    <w:rsid w:val="00EA7F5F"/>
    <w:rsid w:val="00EB2797"/>
    <w:rsid w:val="00EB3AD2"/>
    <w:rsid w:val="00EB50CF"/>
    <w:rsid w:val="00EB54EC"/>
    <w:rsid w:val="00EB7700"/>
    <w:rsid w:val="00EC029A"/>
    <w:rsid w:val="00EC2139"/>
    <w:rsid w:val="00EC2904"/>
    <w:rsid w:val="00EC313D"/>
    <w:rsid w:val="00EC39B4"/>
    <w:rsid w:val="00ED345B"/>
    <w:rsid w:val="00ED46EE"/>
    <w:rsid w:val="00ED5F37"/>
    <w:rsid w:val="00EE0393"/>
    <w:rsid w:val="00EE3CE6"/>
    <w:rsid w:val="00EE5BD0"/>
    <w:rsid w:val="00EF0CBD"/>
    <w:rsid w:val="00EF71EC"/>
    <w:rsid w:val="00EF7690"/>
    <w:rsid w:val="00F003F7"/>
    <w:rsid w:val="00F00B05"/>
    <w:rsid w:val="00F023F4"/>
    <w:rsid w:val="00F02A10"/>
    <w:rsid w:val="00F0420E"/>
    <w:rsid w:val="00F0566C"/>
    <w:rsid w:val="00F05AA7"/>
    <w:rsid w:val="00F06BF3"/>
    <w:rsid w:val="00F073E9"/>
    <w:rsid w:val="00F11546"/>
    <w:rsid w:val="00F11AE5"/>
    <w:rsid w:val="00F14015"/>
    <w:rsid w:val="00F14EEC"/>
    <w:rsid w:val="00F16D5C"/>
    <w:rsid w:val="00F21438"/>
    <w:rsid w:val="00F21FD6"/>
    <w:rsid w:val="00F22643"/>
    <w:rsid w:val="00F2336C"/>
    <w:rsid w:val="00F2652B"/>
    <w:rsid w:val="00F26BA6"/>
    <w:rsid w:val="00F274A7"/>
    <w:rsid w:val="00F3129E"/>
    <w:rsid w:val="00F32536"/>
    <w:rsid w:val="00F329F8"/>
    <w:rsid w:val="00F33B08"/>
    <w:rsid w:val="00F33EB2"/>
    <w:rsid w:val="00F3411C"/>
    <w:rsid w:val="00F41EB8"/>
    <w:rsid w:val="00F44F67"/>
    <w:rsid w:val="00F51AEE"/>
    <w:rsid w:val="00F51AFC"/>
    <w:rsid w:val="00F52A7E"/>
    <w:rsid w:val="00F52DD8"/>
    <w:rsid w:val="00F60DF5"/>
    <w:rsid w:val="00F651E6"/>
    <w:rsid w:val="00F652A3"/>
    <w:rsid w:val="00F6532B"/>
    <w:rsid w:val="00F67DC0"/>
    <w:rsid w:val="00F7074E"/>
    <w:rsid w:val="00F726DF"/>
    <w:rsid w:val="00F74111"/>
    <w:rsid w:val="00F76A2D"/>
    <w:rsid w:val="00F77670"/>
    <w:rsid w:val="00F77A9D"/>
    <w:rsid w:val="00F822F1"/>
    <w:rsid w:val="00F84CAE"/>
    <w:rsid w:val="00F84D44"/>
    <w:rsid w:val="00F8630B"/>
    <w:rsid w:val="00F92B4C"/>
    <w:rsid w:val="00F9384F"/>
    <w:rsid w:val="00F939A2"/>
    <w:rsid w:val="00F95FE9"/>
    <w:rsid w:val="00F97785"/>
    <w:rsid w:val="00FA006F"/>
    <w:rsid w:val="00FA02F2"/>
    <w:rsid w:val="00FA02F8"/>
    <w:rsid w:val="00FA27D6"/>
    <w:rsid w:val="00FA2861"/>
    <w:rsid w:val="00FA2EFB"/>
    <w:rsid w:val="00FA3321"/>
    <w:rsid w:val="00FA5D30"/>
    <w:rsid w:val="00FA5FB1"/>
    <w:rsid w:val="00FA6E90"/>
    <w:rsid w:val="00FA7C77"/>
    <w:rsid w:val="00FB5645"/>
    <w:rsid w:val="00FD25BA"/>
    <w:rsid w:val="00FD5099"/>
    <w:rsid w:val="00FD68F2"/>
    <w:rsid w:val="00FD770F"/>
    <w:rsid w:val="00FE2618"/>
    <w:rsid w:val="00FE2D9C"/>
    <w:rsid w:val="00FE425D"/>
    <w:rsid w:val="00FF04B6"/>
    <w:rsid w:val="00FF37B0"/>
    <w:rsid w:val="00FF3D92"/>
    <w:rsid w:val="00FF53E7"/>
    <w:rsid w:val="00FF57C0"/>
    <w:rsid w:val="010C0502"/>
    <w:rsid w:val="010F3B4F"/>
    <w:rsid w:val="01115C7F"/>
    <w:rsid w:val="01117178"/>
    <w:rsid w:val="01134BB5"/>
    <w:rsid w:val="01176EA7"/>
    <w:rsid w:val="0137010E"/>
    <w:rsid w:val="013E2686"/>
    <w:rsid w:val="014337F8"/>
    <w:rsid w:val="0147153B"/>
    <w:rsid w:val="015C2B0C"/>
    <w:rsid w:val="015C48BA"/>
    <w:rsid w:val="01694C24"/>
    <w:rsid w:val="01701C9A"/>
    <w:rsid w:val="017240DE"/>
    <w:rsid w:val="017E6F26"/>
    <w:rsid w:val="018067FB"/>
    <w:rsid w:val="019A53BC"/>
    <w:rsid w:val="019E0485"/>
    <w:rsid w:val="01A7022B"/>
    <w:rsid w:val="01A94CDB"/>
    <w:rsid w:val="01AD6B76"/>
    <w:rsid w:val="01AE7E91"/>
    <w:rsid w:val="01B45EF3"/>
    <w:rsid w:val="01B841E6"/>
    <w:rsid w:val="01B85CD3"/>
    <w:rsid w:val="01BC1388"/>
    <w:rsid w:val="01E57092"/>
    <w:rsid w:val="01EB45BC"/>
    <w:rsid w:val="01F15B82"/>
    <w:rsid w:val="01F7492C"/>
    <w:rsid w:val="01FF3246"/>
    <w:rsid w:val="020C184D"/>
    <w:rsid w:val="020C4532"/>
    <w:rsid w:val="02117D9A"/>
    <w:rsid w:val="021528CE"/>
    <w:rsid w:val="021653B1"/>
    <w:rsid w:val="022278B2"/>
    <w:rsid w:val="022F1771"/>
    <w:rsid w:val="02344E64"/>
    <w:rsid w:val="023A2E4D"/>
    <w:rsid w:val="024E4B4B"/>
    <w:rsid w:val="024F4239"/>
    <w:rsid w:val="025D0434"/>
    <w:rsid w:val="026010DF"/>
    <w:rsid w:val="02693733"/>
    <w:rsid w:val="026D3223"/>
    <w:rsid w:val="02747A2D"/>
    <w:rsid w:val="02832A46"/>
    <w:rsid w:val="028642E4"/>
    <w:rsid w:val="029F6A94"/>
    <w:rsid w:val="02A85D8C"/>
    <w:rsid w:val="02AD7AC3"/>
    <w:rsid w:val="02B21973"/>
    <w:rsid w:val="02C2562F"/>
    <w:rsid w:val="02CF7E34"/>
    <w:rsid w:val="02DC70D4"/>
    <w:rsid w:val="02DD7283"/>
    <w:rsid w:val="02E2406A"/>
    <w:rsid w:val="02EB187D"/>
    <w:rsid w:val="02F56D74"/>
    <w:rsid w:val="02FA1239"/>
    <w:rsid w:val="02FB48B8"/>
    <w:rsid w:val="02FE3CFC"/>
    <w:rsid w:val="030320B4"/>
    <w:rsid w:val="03074D4D"/>
    <w:rsid w:val="03156BE8"/>
    <w:rsid w:val="03196F07"/>
    <w:rsid w:val="03263EBD"/>
    <w:rsid w:val="032F0032"/>
    <w:rsid w:val="0331287C"/>
    <w:rsid w:val="033D2DFE"/>
    <w:rsid w:val="034A1C65"/>
    <w:rsid w:val="035467D9"/>
    <w:rsid w:val="03561F09"/>
    <w:rsid w:val="03595555"/>
    <w:rsid w:val="036E4ECD"/>
    <w:rsid w:val="036F7622"/>
    <w:rsid w:val="03710C5B"/>
    <w:rsid w:val="037534A4"/>
    <w:rsid w:val="037E4D9A"/>
    <w:rsid w:val="03826CE9"/>
    <w:rsid w:val="0387410C"/>
    <w:rsid w:val="039447DF"/>
    <w:rsid w:val="03985584"/>
    <w:rsid w:val="039B791C"/>
    <w:rsid w:val="03AA5DB1"/>
    <w:rsid w:val="03AF1619"/>
    <w:rsid w:val="03B12C18"/>
    <w:rsid w:val="03B60BF9"/>
    <w:rsid w:val="03B8645C"/>
    <w:rsid w:val="03BB3E72"/>
    <w:rsid w:val="03C74BB5"/>
    <w:rsid w:val="03D25AFB"/>
    <w:rsid w:val="03D73D7A"/>
    <w:rsid w:val="03E65246"/>
    <w:rsid w:val="03E70DB3"/>
    <w:rsid w:val="03F31506"/>
    <w:rsid w:val="03F52AC5"/>
    <w:rsid w:val="04115E30"/>
    <w:rsid w:val="04137DFA"/>
    <w:rsid w:val="041A6957"/>
    <w:rsid w:val="04207E21"/>
    <w:rsid w:val="042353E7"/>
    <w:rsid w:val="04340753"/>
    <w:rsid w:val="044A0CDA"/>
    <w:rsid w:val="0478276D"/>
    <w:rsid w:val="047F4503"/>
    <w:rsid w:val="047F51A5"/>
    <w:rsid w:val="04877EA0"/>
    <w:rsid w:val="048C0832"/>
    <w:rsid w:val="0490144A"/>
    <w:rsid w:val="049251C3"/>
    <w:rsid w:val="049A7BD3"/>
    <w:rsid w:val="04A10F62"/>
    <w:rsid w:val="04A649F3"/>
    <w:rsid w:val="04B55606"/>
    <w:rsid w:val="04BC223F"/>
    <w:rsid w:val="04BE5FB8"/>
    <w:rsid w:val="04C24DE1"/>
    <w:rsid w:val="04C609C8"/>
    <w:rsid w:val="04D4104C"/>
    <w:rsid w:val="04D67E7E"/>
    <w:rsid w:val="04DB1902"/>
    <w:rsid w:val="04DE21B6"/>
    <w:rsid w:val="04DF1A8A"/>
    <w:rsid w:val="04E90B5B"/>
    <w:rsid w:val="04EB619E"/>
    <w:rsid w:val="04EE7F1F"/>
    <w:rsid w:val="04F03C97"/>
    <w:rsid w:val="04F113A0"/>
    <w:rsid w:val="04FC263C"/>
    <w:rsid w:val="050634BB"/>
    <w:rsid w:val="05067714"/>
    <w:rsid w:val="05087BF9"/>
    <w:rsid w:val="050E236F"/>
    <w:rsid w:val="05100FDD"/>
    <w:rsid w:val="0523667A"/>
    <w:rsid w:val="052E6A0B"/>
    <w:rsid w:val="05402264"/>
    <w:rsid w:val="054B4EE7"/>
    <w:rsid w:val="055204AE"/>
    <w:rsid w:val="05573D16"/>
    <w:rsid w:val="055C70D2"/>
    <w:rsid w:val="055E32F7"/>
    <w:rsid w:val="05600E1D"/>
    <w:rsid w:val="05665D07"/>
    <w:rsid w:val="056B1570"/>
    <w:rsid w:val="05793C8D"/>
    <w:rsid w:val="05895B43"/>
    <w:rsid w:val="05905D20"/>
    <w:rsid w:val="059E1945"/>
    <w:rsid w:val="05A30D0A"/>
    <w:rsid w:val="05AC4062"/>
    <w:rsid w:val="05AD1B88"/>
    <w:rsid w:val="05B64EBF"/>
    <w:rsid w:val="05B81730"/>
    <w:rsid w:val="05C56ED2"/>
    <w:rsid w:val="05CD35A5"/>
    <w:rsid w:val="05D16551"/>
    <w:rsid w:val="05D63EFE"/>
    <w:rsid w:val="05E8619C"/>
    <w:rsid w:val="05F74957"/>
    <w:rsid w:val="05F96B7B"/>
    <w:rsid w:val="05FE0636"/>
    <w:rsid w:val="060F1CF7"/>
    <w:rsid w:val="06106ED4"/>
    <w:rsid w:val="06313A8F"/>
    <w:rsid w:val="06380251"/>
    <w:rsid w:val="0639166E"/>
    <w:rsid w:val="06407D6E"/>
    <w:rsid w:val="06417A69"/>
    <w:rsid w:val="06556D86"/>
    <w:rsid w:val="065925EC"/>
    <w:rsid w:val="065A1D10"/>
    <w:rsid w:val="065C7F8A"/>
    <w:rsid w:val="066E4058"/>
    <w:rsid w:val="066F76BA"/>
    <w:rsid w:val="06725D80"/>
    <w:rsid w:val="067440DA"/>
    <w:rsid w:val="067D6E8D"/>
    <w:rsid w:val="06860FBA"/>
    <w:rsid w:val="068F1CF3"/>
    <w:rsid w:val="068F4B05"/>
    <w:rsid w:val="06941C59"/>
    <w:rsid w:val="069A210C"/>
    <w:rsid w:val="069C40D7"/>
    <w:rsid w:val="069E46B0"/>
    <w:rsid w:val="06A45A0E"/>
    <w:rsid w:val="06A50AB1"/>
    <w:rsid w:val="06A62081"/>
    <w:rsid w:val="06AD3D37"/>
    <w:rsid w:val="06B43613"/>
    <w:rsid w:val="06C21663"/>
    <w:rsid w:val="06C35109"/>
    <w:rsid w:val="06D420DE"/>
    <w:rsid w:val="06E43FAD"/>
    <w:rsid w:val="06F2019A"/>
    <w:rsid w:val="06F31BC5"/>
    <w:rsid w:val="06F86EF5"/>
    <w:rsid w:val="07014C6F"/>
    <w:rsid w:val="07027CB2"/>
    <w:rsid w:val="07091040"/>
    <w:rsid w:val="07110402"/>
    <w:rsid w:val="07113B3D"/>
    <w:rsid w:val="071B07C2"/>
    <w:rsid w:val="072A3E8D"/>
    <w:rsid w:val="07372E39"/>
    <w:rsid w:val="073F2BDE"/>
    <w:rsid w:val="07414C7E"/>
    <w:rsid w:val="07464042"/>
    <w:rsid w:val="074964DB"/>
    <w:rsid w:val="074B4767"/>
    <w:rsid w:val="074D498C"/>
    <w:rsid w:val="075078A7"/>
    <w:rsid w:val="075229E7"/>
    <w:rsid w:val="075449B1"/>
    <w:rsid w:val="07610279"/>
    <w:rsid w:val="07697D31"/>
    <w:rsid w:val="076F1E31"/>
    <w:rsid w:val="077E10DA"/>
    <w:rsid w:val="079E3E63"/>
    <w:rsid w:val="07A13D75"/>
    <w:rsid w:val="07A80859"/>
    <w:rsid w:val="07A92D13"/>
    <w:rsid w:val="07AD2313"/>
    <w:rsid w:val="07B45450"/>
    <w:rsid w:val="07C8159D"/>
    <w:rsid w:val="07C97224"/>
    <w:rsid w:val="07D63FC8"/>
    <w:rsid w:val="07D847C5"/>
    <w:rsid w:val="07DE071F"/>
    <w:rsid w:val="07E5385B"/>
    <w:rsid w:val="07EE011F"/>
    <w:rsid w:val="07F83285"/>
    <w:rsid w:val="08017F69"/>
    <w:rsid w:val="080562FC"/>
    <w:rsid w:val="08060711"/>
    <w:rsid w:val="080F55ED"/>
    <w:rsid w:val="0812595D"/>
    <w:rsid w:val="08161C67"/>
    <w:rsid w:val="08283748"/>
    <w:rsid w:val="082E5202"/>
    <w:rsid w:val="0831084F"/>
    <w:rsid w:val="083640B7"/>
    <w:rsid w:val="08394064"/>
    <w:rsid w:val="083A6E10"/>
    <w:rsid w:val="083E6E2A"/>
    <w:rsid w:val="08470F9D"/>
    <w:rsid w:val="084D31AF"/>
    <w:rsid w:val="08686EAF"/>
    <w:rsid w:val="087B74A0"/>
    <w:rsid w:val="087E4537"/>
    <w:rsid w:val="088433A1"/>
    <w:rsid w:val="088C3CD7"/>
    <w:rsid w:val="08900771"/>
    <w:rsid w:val="089351AE"/>
    <w:rsid w:val="0895702F"/>
    <w:rsid w:val="089D5EE4"/>
    <w:rsid w:val="08A13C26"/>
    <w:rsid w:val="08A34513"/>
    <w:rsid w:val="08A971B0"/>
    <w:rsid w:val="08B33553"/>
    <w:rsid w:val="08B57214"/>
    <w:rsid w:val="08C32D9E"/>
    <w:rsid w:val="08C945A8"/>
    <w:rsid w:val="08D14FA8"/>
    <w:rsid w:val="08D17CEC"/>
    <w:rsid w:val="08D5567E"/>
    <w:rsid w:val="08E43B13"/>
    <w:rsid w:val="08E9737B"/>
    <w:rsid w:val="08F92556"/>
    <w:rsid w:val="08FC5C1D"/>
    <w:rsid w:val="0903088A"/>
    <w:rsid w:val="09075046"/>
    <w:rsid w:val="090929BF"/>
    <w:rsid w:val="090D17DE"/>
    <w:rsid w:val="091D4B74"/>
    <w:rsid w:val="092359E0"/>
    <w:rsid w:val="092C4D15"/>
    <w:rsid w:val="092C7268"/>
    <w:rsid w:val="092F09C3"/>
    <w:rsid w:val="09400B8F"/>
    <w:rsid w:val="09481E3C"/>
    <w:rsid w:val="094B7BBE"/>
    <w:rsid w:val="09544AFE"/>
    <w:rsid w:val="09664528"/>
    <w:rsid w:val="096812B7"/>
    <w:rsid w:val="0978425B"/>
    <w:rsid w:val="098A46BA"/>
    <w:rsid w:val="099A6400"/>
    <w:rsid w:val="09A3112F"/>
    <w:rsid w:val="09A50FAE"/>
    <w:rsid w:val="09BE7F58"/>
    <w:rsid w:val="09D90BDD"/>
    <w:rsid w:val="09DC28E3"/>
    <w:rsid w:val="09E638BB"/>
    <w:rsid w:val="09F03567"/>
    <w:rsid w:val="09F61D50"/>
    <w:rsid w:val="09F65E15"/>
    <w:rsid w:val="09FB1114"/>
    <w:rsid w:val="09FE078E"/>
    <w:rsid w:val="0A081A83"/>
    <w:rsid w:val="0A2649D7"/>
    <w:rsid w:val="0A272526"/>
    <w:rsid w:val="0A2C5247"/>
    <w:rsid w:val="0A342878"/>
    <w:rsid w:val="0A546A76"/>
    <w:rsid w:val="0A557E29"/>
    <w:rsid w:val="0A684325"/>
    <w:rsid w:val="0A782765"/>
    <w:rsid w:val="0A7D5FCD"/>
    <w:rsid w:val="0A810A68"/>
    <w:rsid w:val="0A823550"/>
    <w:rsid w:val="0A8530D4"/>
    <w:rsid w:val="0A886720"/>
    <w:rsid w:val="0A8D3D36"/>
    <w:rsid w:val="0A922FD5"/>
    <w:rsid w:val="0A93759F"/>
    <w:rsid w:val="0A9A64DE"/>
    <w:rsid w:val="0A9F5ABF"/>
    <w:rsid w:val="0A9F7CD9"/>
    <w:rsid w:val="0AAF1EFF"/>
    <w:rsid w:val="0AB155F2"/>
    <w:rsid w:val="0AB26E31"/>
    <w:rsid w:val="0AB94F6B"/>
    <w:rsid w:val="0AD63275"/>
    <w:rsid w:val="0AE04B04"/>
    <w:rsid w:val="0AE349A8"/>
    <w:rsid w:val="0AE918B4"/>
    <w:rsid w:val="0AEC68B1"/>
    <w:rsid w:val="0AF16C27"/>
    <w:rsid w:val="0AF65D7F"/>
    <w:rsid w:val="0AFA761E"/>
    <w:rsid w:val="0B00275A"/>
    <w:rsid w:val="0B046D50"/>
    <w:rsid w:val="0B2064A3"/>
    <w:rsid w:val="0B260413"/>
    <w:rsid w:val="0B30137A"/>
    <w:rsid w:val="0B303A12"/>
    <w:rsid w:val="0B41349E"/>
    <w:rsid w:val="0B437481"/>
    <w:rsid w:val="0B4A7CFA"/>
    <w:rsid w:val="0B5232AA"/>
    <w:rsid w:val="0B525B15"/>
    <w:rsid w:val="0B6D234E"/>
    <w:rsid w:val="0B732C9F"/>
    <w:rsid w:val="0B754EF6"/>
    <w:rsid w:val="0B772A1C"/>
    <w:rsid w:val="0B7A075E"/>
    <w:rsid w:val="0B855DF7"/>
    <w:rsid w:val="0B95638F"/>
    <w:rsid w:val="0B9C2483"/>
    <w:rsid w:val="0B9E444D"/>
    <w:rsid w:val="0BA12B36"/>
    <w:rsid w:val="0BA47589"/>
    <w:rsid w:val="0BA852CC"/>
    <w:rsid w:val="0BA8707A"/>
    <w:rsid w:val="0BAB51E6"/>
    <w:rsid w:val="0BB27EF8"/>
    <w:rsid w:val="0BBF071F"/>
    <w:rsid w:val="0BC00B65"/>
    <w:rsid w:val="0BCE35B8"/>
    <w:rsid w:val="0BE43E2A"/>
    <w:rsid w:val="0BEA7692"/>
    <w:rsid w:val="0BEF27AA"/>
    <w:rsid w:val="0BF26897"/>
    <w:rsid w:val="0BF611E6"/>
    <w:rsid w:val="0C01678A"/>
    <w:rsid w:val="0C074DD0"/>
    <w:rsid w:val="0C220F90"/>
    <w:rsid w:val="0C230A70"/>
    <w:rsid w:val="0C2F281B"/>
    <w:rsid w:val="0C3146D8"/>
    <w:rsid w:val="0C4A0131"/>
    <w:rsid w:val="0C50326D"/>
    <w:rsid w:val="0C58743A"/>
    <w:rsid w:val="0C5B1A86"/>
    <w:rsid w:val="0C5E598A"/>
    <w:rsid w:val="0C690867"/>
    <w:rsid w:val="0C697742"/>
    <w:rsid w:val="0C807FF6"/>
    <w:rsid w:val="0C882A07"/>
    <w:rsid w:val="0C904049"/>
    <w:rsid w:val="0CB143C6"/>
    <w:rsid w:val="0CBD4DA7"/>
    <w:rsid w:val="0CC021A1"/>
    <w:rsid w:val="0CC55A09"/>
    <w:rsid w:val="0CC56048"/>
    <w:rsid w:val="0CCA2E44"/>
    <w:rsid w:val="0CD2030C"/>
    <w:rsid w:val="0CD94908"/>
    <w:rsid w:val="0CDF4D1D"/>
    <w:rsid w:val="0CE9794A"/>
    <w:rsid w:val="0CED1877"/>
    <w:rsid w:val="0CF21D3F"/>
    <w:rsid w:val="0CF54541"/>
    <w:rsid w:val="0CFA1B57"/>
    <w:rsid w:val="0D0313FB"/>
    <w:rsid w:val="0D0522AA"/>
    <w:rsid w:val="0D0563E9"/>
    <w:rsid w:val="0D132C19"/>
    <w:rsid w:val="0D1D1913"/>
    <w:rsid w:val="0D1D67C7"/>
    <w:rsid w:val="0D3B65E8"/>
    <w:rsid w:val="0D4C2BDE"/>
    <w:rsid w:val="0D4C7ED9"/>
    <w:rsid w:val="0D4E1EA3"/>
    <w:rsid w:val="0D4E3BE7"/>
    <w:rsid w:val="0D5B011C"/>
    <w:rsid w:val="0D5D20E6"/>
    <w:rsid w:val="0D5F1258"/>
    <w:rsid w:val="0D6C62FE"/>
    <w:rsid w:val="0D710CA8"/>
    <w:rsid w:val="0D7A3BAE"/>
    <w:rsid w:val="0D7C256C"/>
    <w:rsid w:val="0D7F3E0A"/>
    <w:rsid w:val="0D887163"/>
    <w:rsid w:val="0D92440E"/>
    <w:rsid w:val="0D987605"/>
    <w:rsid w:val="0D9F625A"/>
    <w:rsid w:val="0DA80E1F"/>
    <w:rsid w:val="0DAA3F66"/>
    <w:rsid w:val="0DB24F47"/>
    <w:rsid w:val="0DB86515"/>
    <w:rsid w:val="0DB918CC"/>
    <w:rsid w:val="0DBC7436"/>
    <w:rsid w:val="0DC3219B"/>
    <w:rsid w:val="0DD24882"/>
    <w:rsid w:val="0DE6032D"/>
    <w:rsid w:val="0DF057C7"/>
    <w:rsid w:val="0DF90060"/>
    <w:rsid w:val="0DFA5B87"/>
    <w:rsid w:val="0DFB6F90"/>
    <w:rsid w:val="0E046318"/>
    <w:rsid w:val="0E0802A4"/>
    <w:rsid w:val="0E0F1632"/>
    <w:rsid w:val="0E1248E3"/>
    <w:rsid w:val="0E1327A4"/>
    <w:rsid w:val="0E1B1E89"/>
    <w:rsid w:val="0E283C4C"/>
    <w:rsid w:val="0E3770BF"/>
    <w:rsid w:val="0E3B14F0"/>
    <w:rsid w:val="0E5C4993"/>
    <w:rsid w:val="0E5D107C"/>
    <w:rsid w:val="0E66777F"/>
    <w:rsid w:val="0E6A174E"/>
    <w:rsid w:val="0E7A5C05"/>
    <w:rsid w:val="0E8A41B4"/>
    <w:rsid w:val="0E8A6F0A"/>
    <w:rsid w:val="0E8C2C83"/>
    <w:rsid w:val="0E8F0344"/>
    <w:rsid w:val="0E980482"/>
    <w:rsid w:val="0E981D34"/>
    <w:rsid w:val="0E9877F3"/>
    <w:rsid w:val="0EB00F94"/>
    <w:rsid w:val="0EB3023C"/>
    <w:rsid w:val="0EB66B3A"/>
    <w:rsid w:val="0EB977F0"/>
    <w:rsid w:val="0EBB72AE"/>
    <w:rsid w:val="0ED10695"/>
    <w:rsid w:val="0ED308B1"/>
    <w:rsid w:val="0ED558F6"/>
    <w:rsid w:val="0EDF6554"/>
    <w:rsid w:val="0EF00A92"/>
    <w:rsid w:val="0EF05B84"/>
    <w:rsid w:val="0EF32D02"/>
    <w:rsid w:val="0EF4642A"/>
    <w:rsid w:val="0EFF1030"/>
    <w:rsid w:val="0F0E4AD9"/>
    <w:rsid w:val="0F1217EE"/>
    <w:rsid w:val="0F130CAE"/>
    <w:rsid w:val="0F190D96"/>
    <w:rsid w:val="0F1C42D1"/>
    <w:rsid w:val="0F286049"/>
    <w:rsid w:val="0F373682"/>
    <w:rsid w:val="0F443AC5"/>
    <w:rsid w:val="0F55400F"/>
    <w:rsid w:val="0F6B6D3C"/>
    <w:rsid w:val="0F820A88"/>
    <w:rsid w:val="0F8C4477"/>
    <w:rsid w:val="0F9A771C"/>
    <w:rsid w:val="0FA20284"/>
    <w:rsid w:val="0FA80238"/>
    <w:rsid w:val="0FAE09D7"/>
    <w:rsid w:val="0FAE4E7B"/>
    <w:rsid w:val="0FB21B7D"/>
    <w:rsid w:val="0FBB766B"/>
    <w:rsid w:val="0FCB2BA7"/>
    <w:rsid w:val="0FD04CF3"/>
    <w:rsid w:val="0FD146C5"/>
    <w:rsid w:val="0FD42D0C"/>
    <w:rsid w:val="0FFB2C96"/>
    <w:rsid w:val="10125409"/>
    <w:rsid w:val="10134CDE"/>
    <w:rsid w:val="1018025C"/>
    <w:rsid w:val="101875D9"/>
    <w:rsid w:val="1021389E"/>
    <w:rsid w:val="10262C9C"/>
    <w:rsid w:val="102869DB"/>
    <w:rsid w:val="10387BDB"/>
    <w:rsid w:val="1061122B"/>
    <w:rsid w:val="1070212F"/>
    <w:rsid w:val="10705077"/>
    <w:rsid w:val="10711852"/>
    <w:rsid w:val="10731AE3"/>
    <w:rsid w:val="107439CE"/>
    <w:rsid w:val="107445D7"/>
    <w:rsid w:val="107C4244"/>
    <w:rsid w:val="1080644D"/>
    <w:rsid w:val="108649D8"/>
    <w:rsid w:val="108D2CE2"/>
    <w:rsid w:val="109127D2"/>
    <w:rsid w:val="10A01A08"/>
    <w:rsid w:val="10A02A15"/>
    <w:rsid w:val="10A177DC"/>
    <w:rsid w:val="10AA0F02"/>
    <w:rsid w:val="10AA135F"/>
    <w:rsid w:val="10AA617E"/>
    <w:rsid w:val="10AB1E68"/>
    <w:rsid w:val="10AC39FA"/>
    <w:rsid w:val="10BE10ED"/>
    <w:rsid w:val="10C44C21"/>
    <w:rsid w:val="10CB178A"/>
    <w:rsid w:val="10CF50A9"/>
    <w:rsid w:val="10D063A3"/>
    <w:rsid w:val="10D238EB"/>
    <w:rsid w:val="10D43D46"/>
    <w:rsid w:val="10D46B44"/>
    <w:rsid w:val="10DE353E"/>
    <w:rsid w:val="10E35445"/>
    <w:rsid w:val="10E741A0"/>
    <w:rsid w:val="10F468BD"/>
    <w:rsid w:val="10F845FF"/>
    <w:rsid w:val="10F854AA"/>
    <w:rsid w:val="110436AC"/>
    <w:rsid w:val="11114901"/>
    <w:rsid w:val="111451B1"/>
    <w:rsid w:val="11186A50"/>
    <w:rsid w:val="112453F4"/>
    <w:rsid w:val="112F2456"/>
    <w:rsid w:val="1156355D"/>
    <w:rsid w:val="11673533"/>
    <w:rsid w:val="116A6B7F"/>
    <w:rsid w:val="116C6D9B"/>
    <w:rsid w:val="117A3266"/>
    <w:rsid w:val="118714DF"/>
    <w:rsid w:val="11970D49"/>
    <w:rsid w:val="11A9201A"/>
    <w:rsid w:val="11AC52D2"/>
    <w:rsid w:val="11AF57FF"/>
    <w:rsid w:val="11B20E08"/>
    <w:rsid w:val="11B8179E"/>
    <w:rsid w:val="11BE747C"/>
    <w:rsid w:val="11D348CF"/>
    <w:rsid w:val="11F36B75"/>
    <w:rsid w:val="11FE3E97"/>
    <w:rsid w:val="12033DF2"/>
    <w:rsid w:val="12260CF8"/>
    <w:rsid w:val="122C48F7"/>
    <w:rsid w:val="122D2087"/>
    <w:rsid w:val="12372F05"/>
    <w:rsid w:val="12434941"/>
    <w:rsid w:val="124422DD"/>
    <w:rsid w:val="1246139A"/>
    <w:rsid w:val="12505D75"/>
    <w:rsid w:val="1251060F"/>
    <w:rsid w:val="1255782F"/>
    <w:rsid w:val="125757EA"/>
    <w:rsid w:val="126339B2"/>
    <w:rsid w:val="127E0B34"/>
    <w:rsid w:val="12806FBE"/>
    <w:rsid w:val="12A555DF"/>
    <w:rsid w:val="12AD408C"/>
    <w:rsid w:val="12BD6A44"/>
    <w:rsid w:val="12BD748C"/>
    <w:rsid w:val="12BE51E9"/>
    <w:rsid w:val="12C10A21"/>
    <w:rsid w:val="12C14EC5"/>
    <w:rsid w:val="12CF1390"/>
    <w:rsid w:val="12FB36C9"/>
    <w:rsid w:val="12FE4694"/>
    <w:rsid w:val="130522AB"/>
    <w:rsid w:val="130F79DE"/>
    <w:rsid w:val="13225964"/>
    <w:rsid w:val="132E2E3C"/>
    <w:rsid w:val="13424285"/>
    <w:rsid w:val="134B1C06"/>
    <w:rsid w:val="134C0C32"/>
    <w:rsid w:val="13597F67"/>
    <w:rsid w:val="135F0966"/>
    <w:rsid w:val="1360556D"/>
    <w:rsid w:val="137019B9"/>
    <w:rsid w:val="139C1460"/>
    <w:rsid w:val="139E24E4"/>
    <w:rsid w:val="13AC14ED"/>
    <w:rsid w:val="13AC6F31"/>
    <w:rsid w:val="13AD0D40"/>
    <w:rsid w:val="13B7305E"/>
    <w:rsid w:val="13C63D08"/>
    <w:rsid w:val="13C943E6"/>
    <w:rsid w:val="13CC24D7"/>
    <w:rsid w:val="13D529D6"/>
    <w:rsid w:val="13D749A0"/>
    <w:rsid w:val="13DB3D64"/>
    <w:rsid w:val="13EB044B"/>
    <w:rsid w:val="13F37300"/>
    <w:rsid w:val="14096B23"/>
    <w:rsid w:val="140B464A"/>
    <w:rsid w:val="140B496C"/>
    <w:rsid w:val="14124D2E"/>
    <w:rsid w:val="14215B17"/>
    <w:rsid w:val="142474B9"/>
    <w:rsid w:val="1430249F"/>
    <w:rsid w:val="14343E49"/>
    <w:rsid w:val="143776CB"/>
    <w:rsid w:val="143A0DEA"/>
    <w:rsid w:val="143A66F8"/>
    <w:rsid w:val="143D2059"/>
    <w:rsid w:val="145D2370"/>
    <w:rsid w:val="145F3C48"/>
    <w:rsid w:val="146B394E"/>
    <w:rsid w:val="148B307B"/>
    <w:rsid w:val="149A41B9"/>
    <w:rsid w:val="149A6E3A"/>
    <w:rsid w:val="149C5646"/>
    <w:rsid w:val="14B95E54"/>
    <w:rsid w:val="14CB3DD9"/>
    <w:rsid w:val="14CC5442"/>
    <w:rsid w:val="14CF5677"/>
    <w:rsid w:val="14D35736"/>
    <w:rsid w:val="14E06EB0"/>
    <w:rsid w:val="14E20E8A"/>
    <w:rsid w:val="14E31122"/>
    <w:rsid w:val="14EA6897"/>
    <w:rsid w:val="14FA3318"/>
    <w:rsid w:val="14FC7A36"/>
    <w:rsid w:val="15063063"/>
    <w:rsid w:val="150E498A"/>
    <w:rsid w:val="15113EE2"/>
    <w:rsid w:val="15121A08"/>
    <w:rsid w:val="15316332"/>
    <w:rsid w:val="1546345F"/>
    <w:rsid w:val="15477C9A"/>
    <w:rsid w:val="1551641F"/>
    <w:rsid w:val="1553061A"/>
    <w:rsid w:val="15572B93"/>
    <w:rsid w:val="155C585A"/>
    <w:rsid w:val="156A459F"/>
    <w:rsid w:val="156D1ED4"/>
    <w:rsid w:val="157224A6"/>
    <w:rsid w:val="15761F97"/>
    <w:rsid w:val="157E0E4B"/>
    <w:rsid w:val="15842387"/>
    <w:rsid w:val="15883A78"/>
    <w:rsid w:val="158900C4"/>
    <w:rsid w:val="1592032F"/>
    <w:rsid w:val="1598290C"/>
    <w:rsid w:val="15A563D8"/>
    <w:rsid w:val="15C745A0"/>
    <w:rsid w:val="15D104C1"/>
    <w:rsid w:val="15F11607"/>
    <w:rsid w:val="15F26AE9"/>
    <w:rsid w:val="1602382A"/>
    <w:rsid w:val="1629525B"/>
    <w:rsid w:val="162B211D"/>
    <w:rsid w:val="16396C60"/>
    <w:rsid w:val="16465E0D"/>
    <w:rsid w:val="165240B4"/>
    <w:rsid w:val="16571A63"/>
    <w:rsid w:val="16605FB4"/>
    <w:rsid w:val="166444E5"/>
    <w:rsid w:val="16663BFB"/>
    <w:rsid w:val="166F6E87"/>
    <w:rsid w:val="16701978"/>
    <w:rsid w:val="16710C90"/>
    <w:rsid w:val="16714527"/>
    <w:rsid w:val="167209B0"/>
    <w:rsid w:val="16905C79"/>
    <w:rsid w:val="169918CF"/>
    <w:rsid w:val="16A856EF"/>
    <w:rsid w:val="16B76C9F"/>
    <w:rsid w:val="16C05FA8"/>
    <w:rsid w:val="16C4567F"/>
    <w:rsid w:val="16DB6A93"/>
    <w:rsid w:val="16EA673F"/>
    <w:rsid w:val="16F2564D"/>
    <w:rsid w:val="16F63892"/>
    <w:rsid w:val="16F76C6B"/>
    <w:rsid w:val="16FB4782"/>
    <w:rsid w:val="16FB6BF7"/>
    <w:rsid w:val="1706547B"/>
    <w:rsid w:val="17092996"/>
    <w:rsid w:val="170B4961"/>
    <w:rsid w:val="171025C5"/>
    <w:rsid w:val="171C76A0"/>
    <w:rsid w:val="1723614E"/>
    <w:rsid w:val="17252990"/>
    <w:rsid w:val="172D2B29"/>
    <w:rsid w:val="1732078A"/>
    <w:rsid w:val="176A0246"/>
    <w:rsid w:val="177D39B5"/>
    <w:rsid w:val="177E6843"/>
    <w:rsid w:val="177E6DF4"/>
    <w:rsid w:val="178766DD"/>
    <w:rsid w:val="178F5592"/>
    <w:rsid w:val="17983094"/>
    <w:rsid w:val="179D17C9"/>
    <w:rsid w:val="17A50911"/>
    <w:rsid w:val="17B46DA6"/>
    <w:rsid w:val="17B95723"/>
    <w:rsid w:val="17BB015E"/>
    <w:rsid w:val="17C029E1"/>
    <w:rsid w:val="17C10CDF"/>
    <w:rsid w:val="17D15BAA"/>
    <w:rsid w:val="17D5182D"/>
    <w:rsid w:val="17DB07D7"/>
    <w:rsid w:val="17DC24C7"/>
    <w:rsid w:val="17E0069A"/>
    <w:rsid w:val="17E256C1"/>
    <w:rsid w:val="17E3111F"/>
    <w:rsid w:val="17E4768B"/>
    <w:rsid w:val="17EA11D9"/>
    <w:rsid w:val="17F22FA6"/>
    <w:rsid w:val="17F57143"/>
    <w:rsid w:val="17F80FE8"/>
    <w:rsid w:val="17FB6783"/>
    <w:rsid w:val="180828E4"/>
    <w:rsid w:val="181211AB"/>
    <w:rsid w:val="18137F71"/>
    <w:rsid w:val="181635BD"/>
    <w:rsid w:val="181B1365"/>
    <w:rsid w:val="182061EA"/>
    <w:rsid w:val="183A374F"/>
    <w:rsid w:val="18561CDF"/>
    <w:rsid w:val="185D2250"/>
    <w:rsid w:val="18664544"/>
    <w:rsid w:val="18671FBD"/>
    <w:rsid w:val="18770500"/>
    <w:rsid w:val="187E65D0"/>
    <w:rsid w:val="18876269"/>
    <w:rsid w:val="188E5849"/>
    <w:rsid w:val="189B3AC2"/>
    <w:rsid w:val="18A84F4D"/>
    <w:rsid w:val="18AF23E0"/>
    <w:rsid w:val="18B643CF"/>
    <w:rsid w:val="18C1177B"/>
    <w:rsid w:val="18E155E9"/>
    <w:rsid w:val="18EC7014"/>
    <w:rsid w:val="18EE455C"/>
    <w:rsid w:val="18FF04F5"/>
    <w:rsid w:val="19097463"/>
    <w:rsid w:val="191242C1"/>
    <w:rsid w:val="19173A91"/>
    <w:rsid w:val="19177F46"/>
    <w:rsid w:val="191F46F3"/>
    <w:rsid w:val="192B12EA"/>
    <w:rsid w:val="192C792A"/>
    <w:rsid w:val="192E5F7B"/>
    <w:rsid w:val="19394707"/>
    <w:rsid w:val="19524AC9"/>
    <w:rsid w:val="195B0BBC"/>
    <w:rsid w:val="195E521C"/>
    <w:rsid w:val="1960657D"/>
    <w:rsid w:val="19667A90"/>
    <w:rsid w:val="196E753A"/>
    <w:rsid w:val="19704F4F"/>
    <w:rsid w:val="19710007"/>
    <w:rsid w:val="19742C91"/>
    <w:rsid w:val="198A7DBF"/>
    <w:rsid w:val="19962C07"/>
    <w:rsid w:val="199E7D0E"/>
    <w:rsid w:val="19A64796"/>
    <w:rsid w:val="19A76F9E"/>
    <w:rsid w:val="19AF3CC9"/>
    <w:rsid w:val="19B30365"/>
    <w:rsid w:val="19C5529B"/>
    <w:rsid w:val="19CE0051"/>
    <w:rsid w:val="19DA3309"/>
    <w:rsid w:val="19E61B07"/>
    <w:rsid w:val="19EC2827"/>
    <w:rsid w:val="19F53DD2"/>
    <w:rsid w:val="19FC3A93"/>
    <w:rsid w:val="19FE20FA"/>
    <w:rsid w:val="1A026FEF"/>
    <w:rsid w:val="1A073B05"/>
    <w:rsid w:val="1A0F0851"/>
    <w:rsid w:val="1A11228E"/>
    <w:rsid w:val="1A1A55E6"/>
    <w:rsid w:val="1A1F54DC"/>
    <w:rsid w:val="1A204ACE"/>
    <w:rsid w:val="1A2F6BB8"/>
    <w:rsid w:val="1A356073"/>
    <w:rsid w:val="1A4237B8"/>
    <w:rsid w:val="1A4268EB"/>
    <w:rsid w:val="1A442663"/>
    <w:rsid w:val="1A514601"/>
    <w:rsid w:val="1A68203A"/>
    <w:rsid w:val="1A6A1B16"/>
    <w:rsid w:val="1A730DD5"/>
    <w:rsid w:val="1A743BBB"/>
    <w:rsid w:val="1A7735F2"/>
    <w:rsid w:val="1A942910"/>
    <w:rsid w:val="1A9F10EC"/>
    <w:rsid w:val="1AA11864"/>
    <w:rsid w:val="1AB11968"/>
    <w:rsid w:val="1AB846E3"/>
    <w:rsid w:val="1ABA46D4"/>
    <w:rsid w:val="1AC45552"/>
    <w:rsid w:val="1ACE4623"/>
    <w:rsid w:val="1AD35795"/>
    <w:rsid w:val="1AD835E8"/>
    <w:rsid w:val="1AD87250"/>
    <w:rsid w:val="1ADF3BCD"/>
    <w:rsid w:val="1AE45BF4"/>
    <w:rsid w:val="1AED4AA9"/>
    <w:rsid w:val="1AEF10AC"/>
    <w:rsid w:val="1AEF6A73"/>
    <w:rsid w:val="1AFA0F74"/>
    <w:rsid w:val="1AFD2DF3"/>
    <w:rsid w:val="1B0B44FE"/>
    <w:rsid w:val="1B0C1148"/>
    <w:rsid w:val="1B11686D"/>
    <w:rsid w:val="1B1E17CD"/>
    <w:rsid w:val="1B2D0BFC"/>
    <w:rsid w:val="1B460B48"/>
    <w:rsid w:val="1B593EEC"/>
    <w:rsid w:val="1B5B0705"/>
    <w:rsid w:val="1B5C455B"/>
    <w:rsid w:val="1B5D5211"/>
    <w:rsid w:val="1B6D3648"/>
    <w:rsid w:val="1B73267A"/>
    <w:rsid w:val="1B7725C5"/>
    <w:rsid w:val="1B776A68"/>
    <w:rsid w:val="1B7853B8"/>
    <w:rsid w:val="1B797E85"/>
    <w:rsid w:val="1B8D1DE8"/>
    <w:rsid w:val="1B917B2A"/>
    <w:rsid w:val="1B9D2CE0"/>
    <w:rsid w:val="1BA02664"/>
    <w:rsid w:val="1BA07D6D"/>
    <w:rsid w:val="1BA37A31"/>
    <w:rsid w:val="1BAD294D"/>
    <w:rsid w:val="1BB36AD1"/>
    <w:rsid w:val="1BB7399C"/>
    <w:rsid w:val="1BC33A5C"/>
    <w:rsid w:val="1BC637B6"/>
    <w:rsid w:val="1BC86926"/>
    <w:rsid w:val="1BC872C4"/>
    <w:rsid w:val="1BD15799"/>
    <w:rsid w:val="1BD92369"/>
    <w:rsid w:val="1BE468A7"/>
    <w:rsid w:val="1BF615A5"/>
    <w:rsid w:val="1C0302FC"/>
    <w:rsid w:val="1C055824"/>
    <w:rsid w:val="1C1A6050"/>
    <w:rsid w:val="1C417D25"/>
    <w:rsid w:val="1C485D0F"/>
    <w:rsid w:val="1C4F1D65"/>
    <w:rsid w:val="1C5A616E"/>
    <w:rsid w:val="1C5B246A"/>
    <w:rsid w:val="1C5C4387"/>
    <w:rsid w:val="1C6568C1"/>
    <w:rsid w:val="1C686420"/>
    <w:rsid w:val="1C735223"/>
    <w:rsid w:val="1C7512B8"/>
    <w:rsid w:val="1C753ED0"/>
    <w:rsid w:val="1C7B4336"/>
    <w:rsid w:val="1C7F71B4"/>
    <w:rsid w:val="1C8054A9"/>
    <w:rsid w:val="1C913B5A"/>
    <w:rsid w:val="1C931680"/>
    <w:rsid w:val="1C940F54"/>
    <w:rsid w:val="1C9D24D2"/>
    <w:rsid w:val="1CA32810"/>
    <w:rsid w:val="1CA82041"/>
    <w:rsid w:val="1CA925EA"/>
    <w:rsid w:val="1CAD1585"/>
    <w:rsid w:val="1CAE5AA0"/>
    <w:rsid w:val="1CB60E0F"/>
    <w:rsid w:val="1CBA0B5C"/>
    <w:rsid w:val="1CBA5DAE"/>
    <w:rsid w:val="1CC10A67"/>
    <w:rsid w:val="1CC963A5"/>
    <w:rsid w:val="1CCE510B"/>
    <w:rsid w:val="1CD04BC2"/>
    <w:rsid w:val="1CD21297"/>
    <w:rsid w:val="1CDB21F1"/>
    <w:rsid w:val="1CEC0D90"/>
    <w:rsid w:val="1CFC5477"/>
    <w:rsid w:val="1D04257E"/>
    <w:rsid w:val="1D1448E9"/>
    <w:rsid w:val="1D1D46D4"/>
    <w:rsid w:val="1D1D719C"/>
    <w:rsid w:val="1D1E1F9A"/>
    <w:rsid w:val="1D1E2758"/>
    <w:rsid w:val="1D2364C5"/>
    <w:rsid w:val="1D345744"/>
    <w:rsid w:val="1D50131F"/>
    <w:rsid w:val="1D6E4A05"/>
    <w:rsid w:val="1D73479A"/>
    <w:rsid w:val="1D751628"/>
    <w:rsid w:val="1D7C0366"/>
    <w:rsid w:val="1D7E0961"/>
    <w:rsid w:val="1D804454"/>
    <w:rsid w:val="1D820CA5"/>
    <w:rsid w:val="1D9A5B87"/>
    <w:rsid w:val="1DA52773"/>
    <w:rsid w:val="1DA8115B"/>
    <w:rsid w:val="1DB03917"/>
    <w:rsid w:val="1DB149DD"/>
    <w:rsid w:val="1DB763D2"/>
    <w:rsid w:val="1DCD2B97"/>
    <w:rsid w:val="1DD34801"/>
    <w:rsid w:val="1DF20628"/>
    <w:rsid w:val="1E026817"/>
    <w:rsid w:val="1E0634C4"/>
    <w:rsid w:val="1E0C16EA"/>
    <w:rsid w:val="1E14350E"/>
    <w:rsid w:val="1E19145B"/>
    <w:rsid w:val="1E1B2800"/>
    <w:rsid w:val="1E1B7B7F"/>
    <w:rsid w:val="1E1D56A5"/>
    <w:rsid w:val="1E2C1026"/>
    <w:rsid w:val="1E360515"/>
    <w:rsid w:val="1E3F1C25"/>
    <w:rsid w:val="1E51534F"/>
    <w:rsid w:val="1E605C78"/>
    <w:rsid w:val="1E7D1E03"/>
    <w:rsid w:val="1E7F010E"/>
    <w:rsid w:val="1E845724"/>
    <w:rsid w:val="1E85149C"/>
    <w:rsid w:val="1E901D3E"/>
    <w:rsid w:val="1E91399D"/>
    <w:rsid w:val="1E957931"/>
    <w:rsid w:val="1EA23DFC"/>
    <w:rsid w:val="1EA96F39"/>
    <w:rsid w:val="1EAC0C2D"/>
    <w:rsid w:val="1EB1532F"/>
    <w:rsid w:val="1EFA5D58"/>
    <w:rsid w:val="1F001ECA"/>
    <w:rsid w:val="1F0B19A2"/>
    <w:rsid w:val="1F1E185B"/>
    <w:rsid w:val="1F1E56CA"/>
    <w:rsid w:val="1F283D88"/>
    <w:rsid w:val="1F2B3930"/>
    <w:rsid w:val="1F2E7C73"/>
    <w:rsid w:val="1F356A1F"/>
    <w:rsid w:val="1F380EF9"/>
    <w:rsid w:val="1F38481E"/>
    <w:rsid w:val="1F59095F"/>
    <w:rsid w:val="1F5D0F3A"/>
    <w:rsid w:val="1F7312F5"/>
    <w:rsid w:val="1F751511"/>
    <w:rsid w:val="1F791459"/>
    <w:rsid w:val="1F947BE9"/>
    <w:rsid w:val="1FA03FB9"/>
    <w:rsid w:val="1FA53F8F"/>
    <w:rsid w:val="1FA82561"/>
    <w:rsid w:val="1FAB0766"/>
    <w:rsid w:val="1FAF1BE2"/>
    <w:rsid w:val="1FC338CF"/>
    <w:rsid w:val="1FDA37FF"/>
    <w:rsid w:val="1FDD316A"/>
    <w:rsid w:val="1FE35566"/>
    <w:rsid w:val="1FE3647B"/>
    <w:rsid w:val="1FF14779"/>
    <w:rsid w:val="20080BF9"/>
    <w:rsid w:val="20085EE1"/>
    <w:rsid w:val="200A1C59"/>
    <w:rsid w:val="200C65DB"/>
    <w:rsid w:val="201605FE"/>
    <w:rsid w:val="20176124"/>
    <w:rsid w:val="203B3C5E"/>
    <w:rsid w:val="20461234"/>
    <w:rsid w:val="20494E84"/>
    <w:rsid w:val="205E02C2"/>
    <w:rsid w:val="20776349"/>
    <w:rsid w:val="207F650F"/>
    <w:rsid w:val="208E145F"/>
    <w:rsid w:val="20933F0D"/>
    <w:rsid w:val="209E0921"/>
    <w:rsid w:val="20AC1BCF"/>
    <w:rsid w:val="20BB11A5"/>
    <w:rsid w:val="20CC5161"/>
    <w:rsid w:val="20D30D23"/>
    <w:rsid w:val="20D9162C"/>
    <w:rsid w:val="20D91840"/>
    <w:rsid w:val="20DD111C"/>
    <w:rsid w:val="20DD4B1D"/>
    <w:rsid w:val="20E22BD6"/>
    <w:rsid w:val="20E55232"/>
    <w:rsid w:val="20E57FD0"/>
    <w:rsid w:val="20EC3E35"/>
    <w:rsid w:val="20FB2805"/>
    <w:rsid w:val="20FB3ACE"/>
    <w:rsid w:val="20FE3590"/>
    <w:rsid w:val="20FE77EE"/>
    <w:rsid w:val="21042B4C"/>
    <w:rsid w:val="210743EB"/>
    <w:rsid w:val="210C1A01"/>
    <w:rsid w:val="2110019E"/>
    <w:rsid w:val="211353E5"/>
    <w:rsid w:val="21152983"/>
    <w:rsid w:val="21236210"/>
    <w:rsid w:val="212C4E33"/>
    <w:rsid w:val="212E6857"/>
    <w:rsid w:val="213A39B6"/>
    <w:rsid w:val="21703C19"/>
    <w:rsid w:val="21724BAD"/>
    <w:rsid w:val="21787096"/>
    <w:rsid w:val="21905D02"/>
    <w:rsid w:val="2190618E"/>
    <w:rsid w:val="21920158"/>
    <w:rsid w:val="219D46EC"/>
    <w:rsid w:val="21AA7561"/>
    <w:rsid w:val="21AC1675"/>
    <w:rsid w:val="21B04A82"/>
    <w:rsid w:val="21CD35F1"/>
    <w:rsid w:val="21D11E6C"/>
    <w:rsid w:val="21D56729"/>
    <w:rsid w:val="21D7200F"/>
    <w:rsid w:val="21D95D87"/>
    <w:rsid w:val="21EB5271"/>
    <w:rsid w:val="21F4671D"/>
    <w:rsid w:val="21F831E7"/>
    <w:rsid w:val="21FB7BBC"/>
    <w:rsid w:val="21FD4727"/>
    <w:rsid w:val="220C5DF3"/>
    <w:rsid w:val="220F4CE3"/>
    <w:rsid w:val="221B63A0"/>
    <w:rsid w:val="22314156"/>
    <w:rsid w:val="224437B0"/>
    <w:rsid w:val="22600256"/>
    <w:rsid w:val="226A1F33"/>
    <w:rsid w:val="226C09A9"/>
    <w:rsid w:val="226F199F"/>
    <w:rsid w:val="22812BD0"/>
    <w:rsid w:val="228D5885"/>
    <w:rsid w:val="2293145F"/>
    <w:rsid w:val="22995516"/>
    <w:rsid w:val="229A2E88"/>
    <w:rsid w:val="22C349B5"/>
    <w:rsid w:val="22C500B9"/>
    <w:rsid w:val="22C94079"/>
    <w:rsid w:val="22CA56D0"/>
    <w:rsid w:val="22CC1448"/>
    <w:rsid w:val="22CD3718"/>
    <w:rsid w:val="22CE68EF"/>
    <w:rsid w:val="22D51E9B"/>
    <w:rsid w:val="22DE002D"/>
    <w:rsid w:val="22DE5AE6"/>
    <w:rsid w:val="22E4226C"/>
    <w:rsid w:val="22E62D3E"/>
    <w:rsid w:val="22E62E69"/>
    <w:rsid w:val="22F145AD"/>
    <w:rsid w:val="22F516B2"/>
    <w:rsid w:val="22FA5918"/>
    <w:rsid w:val="23001919"/>
    <w:rsid w:val="231035AA"/>
    <w:rsid w:val="231463D2"/>
    <w:rsid w:val="2318643B"/>
    <w:rsid w:val="231F5A1C"/>
    <w:rsid w:val="2335523F"/>
    <w:rsid w:val="233A2DF2"/>
    <w:rsid w:val="23451762"/>
    <w:rsid w:val="234731C4"/>
    <w:rsid w:val="235651B5"/>
    <w:rsid w:val="23624943"/>
    <w:rsid w:val="236A3EFC"/>
    <w:rsid w:val="237C2E6E"/>
    <w:rsid w:val="2383244E"/>
    <w:rsid w:val="23922691"/>
    <w:rsid w:val="23931FA0"/>
    <w:rsid w:val="23972041"/>
    <w:rsid w:val="2398757C"/>
    <w:rsid w:val="239C706C"/>
    <w:rsid w:val="239D2DE4"/>
    <w:rsid w:val="23AC621F"/>
    <w:rsid w:val="23AF2C67"/>
    <w:rsid w:val="23B34605"/>
    <w:rsid w:val="23C71C0F"/>
    <w:rsid w:val="23CC49DA"/>
    <w:rsid w:val="23CF414C"/>
    <w:rsid w:val="23E53AF1"/>
    <w:rsid w:val="23EC0F28"/>
    <w:rsid w:val="23EF1892"/>
    <w:rsid w:val="23F00D63"/>
    <w:rsid w:val="23F33107"/>
    <w:rsid w:val="23FE1B70"/>
    <w:rsid w:val="23FF4733"/>
    <w:rsid w:val="24063F2F"/>
    <w:rsid w:val="240D1D18"/>
    <w:rsid w:val="241412F8"/>
    <w:rsid w:val="2418246B"/>
    <w:rsid w:val="241B2C0A"/>
    <w:rsid w:val="241E2177"/>
    <w:rsid w:val="242A384F"/>
    <w:rsid w:val="24343749"/>
    <w:rsid w:val="243C25FD"/>
    <w:rsid w:val="24443260"/>
    <w:rsid w:val="245F4281"/>
    <w:rsid w:val="246456B0"/>
    <w:rsid w:val="24727D6B"/>
    <w:rsid w:val="24741D97"/>
    <w:rsid w:val="24773635"/>
    <w:rsid w:val="2479115B"/>
    <w:rsid w:val="247A59B8"/>
    <w:rsid w:val="248A3369"/>
    <w:rsid w:val="248C4F0D"/>
    <w:rsid w:val="248D2E59"/>
    <w:rsid w:val="248E1EAC"/>
    <w:rsid w:val="249146F7"/>
    <w:rsid w:val="249569AD"/>
    <w:rsid w:val="24961D0D"/>
    <w:rsid w:val="24992961"/>
    <w:rsid w:val="249B102A"/>
    <w:rsid w:val="249C309C"/>
    <w:rsid w:val="249D1037"/>
    <w:rsid w:val="24A11898"/>
    <w:rsid w:val="24A26904"/>
    <w:rsid w:val="24A9567B"/>
    <w:rsid w:val="24AB32DF"/>
    <w:rsid w:val="24AB7572"/>
    <w:rsid w:val="24B740C1"/>
    <w:rsid w:val="24BC0627"/>
    <w:rsid w:val="24C110B1"/>
    <w:rsid w:val="24CA322F"/>
    <w:rsid w:val="24D43459"/>
    <w:rsid w:val="24EC5DD1"/>
    <w:rsid w:val="24F353B2"/>
    <w:rsid w:val="24FE046D"/>
    <w:rsid w:val="24FE5B05"/>
    <w:rsid w:val="25021151"/>
    <w:rsid w:val="25037509"/>
    <w:rsid w:val="250E3F9A"/>
    <w:rsid w:val="251E4C45"/>
    <w:rsid w:val="25315F08"/>
    <w:rsid w:val="2540611D"/>
    <w:rsid w:val="25533169"/>
    <w:rsid w:val="25614EEB"/>
    <w:rsid w:val="25693157"/>
    <w:rsid w:val="256E5824"/>
    <w:rsid w:val="25706A02"/>
    <w:rsid w:val="25770F03"/>
    <w:rsid w:val="257F6C45"/>
    <w:rsid w:val="258005C4"/>
    <w:rsid w:val="25815AF0"/>
    <w:rsid w:val="25843A86"/>
    <w:rsid w:val="25875AFA"/>
    <w:rsid w:val="25897AC4"/>
    <w:rsid w:val="258C02A8"/>
    <w:rsid w:val="25A4045A"/>
    <w:rsid w:val="25A466AC"/>
    <w:rsid w:val="25AB7A3A"/>
    <w:rsid w:val="25BB1883"/>
    <w:rsid w:val="25BB4EF8"/>
    <w:rsid w:val="25BE487D"/>
    <w:rsid w:val="25C66622"/>
    <w:rsid w:val="25CE197B"/>
    <w:rsid w:val="25D03533"/>
    <w:rsid w:val="25DB3A6E"/>
    <w:rsid w:val="25DD396C"/>
    <w:rsid w:val="25E92392"/>
    <w:rsid w:val="25F211C5"/>
    <w:rsid w:val="25F62AB4"/>
    <w:rsid w:val="25FE400E"/>
    <w:rsid w:val="26073240"/>
    <w:rsid w:val="261D1282"/>
    <w:rsid w:val="26215F4F"/>
    <w:rsid w:val="262401FE"/>
    <w:rsid w:val="2637344B"/>
    <w:rsid w:val="2649426B"/>
    <w:rsid w:val="264B058C"/>
    <w:rsid w:val="26541CA8"/>
    <w:rsid w:val="2656166C"/>
    <w:rsid w:val="26570927"/>
    <w:rsid w:val="26597496"/>
    <w:rsid w:val="266100F9"/>
    <w:rsid w:val="26633E71"/>
    <w:rsid w:val="26637C12"/>
    <w:rsid w:val="2665408D"/>
    <w:rsid w:val="26671AA1"/>
    <w:rsid w:val="26712A32"/>
    <w:rsid w:val="267253A7"/>
    <w:rsid w:val="26784822"/>
    <w:rsid w:val="267C01EF"/>
    <w:rsid w:val="26865DB2"/>
    <w:rsid w:val="268B161A"/>
    <w:rsid w:val="26995AE5"/>
    <w:rsid w:val="26A36964"/>
    <w:rsid w:val="26A45B27"/>
    <w:rsid w:val="26B172D2"/>
    <w:rsid w:val="26B56AD8"/>
    <w:rsid w:val="26BC4924"/>
    <w:rsid w:val="26C1721F"/>
    <w:rsid w:val="26DA348F"/>
    <w:rsid w:val="26E7707B"/>
    <w:rsid w:val="26EE2121"/>
    <w:rsid w:val="26F61189"/>
    <w:rsid w:val="26FC73D9"/>
    <w:rsid w:val="27070CA1"/>
    <w:rsid w:val="27076FE9"/>
    <w:rsid w:val="27090EBD"/>
    <w:rsid w:val="27093C3B"/>
    <w:rsid w:val="270C0E11"/>
    <w:rsid w:val="270E64D3"/>
    <w:rsid w:val="27211461"/>
    <w:rsid w:val="272F6487"/>
    <w:rsid w:val="273163E0"/>
    <w:rsid w:val="27335F39"/>
    <w:rsid w:val="273A7848"/>
    <w:rsid w:val="27403C2E"/>
    <w:rsid w:val="274C7A58"/>
    <w:rsid w:val="274D46DF"/>
    <w:rsid w:val="27532138"/>
    <w:rsid w:val="277B168E"/>
    <w:rsid w:val="278620DB"/>
    <w:rsid w:val="27982441"/>
    <w:rsid w:val="27AC35F6"/>
    <w:rsid w:val="27AD0A9B"/>
    <w:rsid w:val="27D7721B"/>
    <w:rsid w:val="27E174A4"/>
    <w:rsid w:val="27E234BC"/>
    <w:rsid w:val="27E4019E"/>
    <w:rsid w:val="27EA68F8"/>
    <w:rsid w:val="27EE3C0E"/>
    <w:rsid w:val="27FC6783"/>
    <w:rsid w:val="28096C9A"/>
    <w:rsid w:val="281339F6"/>
    <w:rsid w:val="2815563F"/>
    <w:rsid w:val="281D6A3B"/>
    <w:rsid w:val="28223AC8"/>
    <w:rsid w:val="283C0F26"/>
    <w:rsid w:val="283F6D51"/>
    <w:rsid w:val="28447DD9"/>
    <w:rsid w:val="28520641"/>
    <w:rsid w:val="28556F09"/>
    <w:rsid w:val="285C4899"/>
    <w:rsid w:val="285F4B0C"/>
    <w:rsid w:val="286D7229"/>
    <w:rsid w:val="287405B8"/>
    <w:rsid w:val="28842EFE"/>
    <w:rsid w:val="28920D0B"/>
    <w:rsid w:val="28996415"/>
    <w:rsid w:val="289B78F1"/>
    <w:rsid w:val="28A40B56"/>
    <w:rsid w:val="28A5423C"/>
    <w:rsid w:val="28A864B3"/>
    <w:rsid w:val="28BA172F"/>
    <w:rsid w:val="28C32DEF"/>
    <w:rsid w:val="28D01566"/>
    <w:rsid w:val="28DB6E02"/>
    <w:rsid w:val="28E16B4E"/>
    <w:rsid w:val="28E47C54"/>
    <w:rsid w:val="28F10997"/>
    <w:rsid w:val="28F60DB1"/>
    <w:rsid w:val="290708BC"/>
    <w:rsid w:val="290A4A78"/>
    <w:rsid w:val="2912392D"/>
    <w:rsid w:val="292E1B4F"/>
    <w:rsid w:val="292F0982"/>
    <w:rsid w:val="29471828"/>
    <w:rsid w:val="2947478B"/>
    <w:rsid w:val="294837F2"/>
    <w:rsid w:val="2949301C"/>
    <w:rsid w:val="294A1318"/>
    <w:rsid w:val="296028EA"/>
    <w:rsid w:val="29666FE2"/>
    <w:rsid w:val="29787C34"/>
    <w:rsid w:val="297A7E50"/>
    <w:rsid w:val="297B2110"/>
    <w:rsid w:val="297B7724"/>
    <w:rsid w:val="29817182"/>
    <w:rsid w:val="298567F4"/>
    <w:rsid w:val="2995236B"/>
    <w:rsid w:val="29A749BD"/>
    <w:rsid w:val="29B6075C"/>
    <w:rsid w:val="29B8066B"/>
    <w:rsid w:val="29BA2587"/>
    <w:rsid w:val="29BD7D3C"/>
    <w:rsid w:val="29BF5862"/>
    <w:rsid w:val="29CF75DD"/>
    <w:rsid w:val="29D0408C"/>
    <w:rsid w:val="29D55086"/>
    <w:rsid w:val="29D64FF8"/>
    <w:rsid w:val="29D70296"/>
    <w:rsid w:val="29E3737B"/>
    <w:rsid w:val="29EF1647"/>
    <w:rsid w:val="29EF3C6E"/>
    <w:rsid w:val="29F40FC8"/>
    <w:rsid w:val="2A1213E5"/>
    <w:rsid w:val="2A2652E1"/>
    <w:rsid w:val="2A2D5455"/>
    <w:rsid w:val="2A2F7D75"/>
    <w:rsid w:val="2A317DA0"/>
    <w:rsid w:val="2A497822"/>
    <w:rsid w:val="2A4B17EC"/>
    <w:rsid w:val="2A4D10C0"/>
    <w:rsid w:val="2A53244F"/>
    <w:rsid w:val="2A554419"/>
    <w:rsid w:val="2A557F75"/>
    <w:rsid w:val="2A623FA0"/>
    <w:rsid w:val="2A652DA6"/>
    <w:rsid w:val="2A7523C5"/>
    <w:rsid w:val="2A7A645A"/>
    <w:rsid w:val="2A816BCA"/>
    <w:rsid w:val="2A8305B2"/>
    <w:rsid w:val="2A852DA3"/>
    <w:rsid w:val="2A8F3C2A"/>
    <w:rsid w:val="2A944A83"/>
    <w:rsid w:val="2A952A67"/>
    <w:rsid w:val="2A9B5934"/>
    <w:rsid w:val="2A9D21A5"/>
    <w:rsid w:val="2AA2762B"/>
    <w:rsid w:val="2AAA4765"/>
    <w:rsid w:val="2AAF1D7B"/>
    <w:rsid w:val="2ACD34DD"/>
    <w:rsid w:val="2ADB6573"/>
    <w:rsid w:val="2ADC0696"/>
    <w:rsid w:val="2ADD1A92"/>
    <w:rsid w:val="2AE97BAE"/>
    <w:rsid w:val="2AEF38D3"/>
    <w:rsid w:val="2AFB6D6E"/>
    <w:rsid w:val="2AFF1AE5"/>
    <w:rsid w:val="2B043D77"/>
    <w:rsid w:val="2B0A5203"/>
    <w:rsid w:val="2B0B37A5"/>
    <w:rsid w:val="2B107CD0"/>
    <w:rsid w:val="2B17347C"/>
    <w:rsid w:val="2B235E5F"/>
    <w:rsid w:val="2B3E6376"/>
    <w:rsid w:val="2B457FE9"/>
    <w:rsid w:val="2B4D019C"/>
    <w:rsid w:val="2B4E0850"/>
    <w:rsid w:val="2B5E4AC3"/>
    <w:rsid w:val="2B647239"/>
    <w:rsid w:val="2B6568DD"/>
    <w:rsid w:val="2B6F3DC0"/>
    <w:rsid w:val="2B732DA8"/>
    <w:rsid w:val="2B75100F"/>
    <w:rsid w:val="2B82123D"/>
    <w:rsid w:val="2B83295E"/>
    <w:rsid w:val="2B8A1EA0"/>
    <w:rsid w:val="2BA07916"/>
    <w:rsid w:val="2BA419DF"/>
    <w:rsid w:val="2BB954F7"/>
    <w:rsid w:val="2BC02CF3"/>
    <w:rsid w:val="2BC37160"/>
    <w:rsid w:val="2BCE29CB"/>
    <w:rsid w:val="2BD154D9"/>
    <w:rsid w:val="2BD61589"/>
    <w:rsid w:val="2BD66E93"/>
    <w:rsid w:val="2BE36569"/>
    <w:rsid w:val="2BE45A54"/>
    <w:rsid w:val="2BF33EE9"/>
    <w:rsid w:val="2BF45546"/>
    <w:rsid w:val="2BF64BB9"/>
    <w:rsid w:val="2BFA0DD4"/>
    <w:rsid w:val="2BFF03B8"/>
    <w:rsid w:val="2C074C5B"/>
    <w:rsid w:val="2C155C0E"/>
    <w:rsid w:val="2C292B4A"/>
    <w:rsid w:val="2C2C6406"/>
    <w:rsid w:val="2C2E6CCF"/>
    <w:rsid w:val="2C3122F7"/>
    <w:rsid w:val="2C3B09C7"/>
    <w:rsid w:val="2C465901"/>
    <w:rsid w:val="2C4B68AC"/>
    <w:rsid w:val="2C5F70D2"/>
    <w:rsid w:val="2C673F8F"/>
    <w:rsid w:val="2C723060"/>
    <w:rsid w:val="2C7C62B3"/>
    <w:rsid w:val="2C7D03A9"/>
    <w:rsid w:val="2C8D572B"/>
    <w:rsid w:val="2C8F5DD7"/>
    <w:rsid w:val="2C972AC7"/>
    <w:rsid w:val="2C98683F"/>
    <w:rsid w:val="2CA10574"/>
    <w:rsid w:val="2CA52EEE"/>
    <w:rsid w:val="2CA72F6C"/>
    <w:rsid w:val="2CB50070"/>
    <w:rsid w:val="2CBF3DCB"/>
    <w:rsid w:val="2CC47634"/>
    <w:rsid w:val="2CCC4D4B"/>
    <w:rsid w:val="2CD4412F"/>
    <w:rsid w:val="2CD755B9"/>
    <w:rsid w:val="2CD90F69"/>
    <w:rsid w:val="2CE63B21"/>
    <w:rsid w:val="2CFC5020"/>
    <w:rsid w:val="2CFE2B46"/>
    <w:rsid w:val="2D0637A8"/>
    <w:rsid w:val="2D100F34"/>
    <w:rsid w:val="2D1C121E"/>
    <w:rsid w:val="2D257954"/>
    <w:rsid w:val="2D290E97"/>
    <w:rsid w:val="2D2A49FC"/>
    <w:rsid w:val="2D445121"/>
    <w:rsid w:val="2D457BCB"/>
    <w:rsid w:val="2D4E0495"/>
    <w:rsid w:val="2D564730"/>
    <w:rsid w:val="2D5E0B4E"/>
    <w:rsid w:val="2D5F3142"/>
    <w:rsid w:val="2D766B80"/>
    <w:rsid w:val="2D825525"/>
    <w:rsid w:val="2D875C8C"/>
    <w:rsid w:val="2D8D3ECA"/>
    <w:rsid w:val="2D9214E0"/>
    <w:rsid w:val="2DA02D43"/>
    <w:rsid w:val="2DA56EA3"/>
    <w:rsid w:val="2DA7361B"/>
    <w:rsid w:val="2DAF2092"/>
    <w:rsid w:val="2DB53E93"/>
    <w:rsid w:val="2DC21DC5"/>
    <w:rsid w:val="2DDD16B2"/>
    <w:rsid w:val="2DE4211F"/>
    <w:rsid w:val="2DE51610"/>
    <w:rsid w:val="2DE7182C"/>
    <w:rsid w:val="2DEC299E"/>
    <w:rsid w:val="2DF857E7"/>
    <w:rsid w:val="2DF862C7"/>
    <w:rsid w:val="2DFD104F"/>
    <w:rsid w:val="2DFD4BAB"/>
    <w:rsid w:val="2DFF7010"/>
    <w:rsid w:val="2E0221C2"/>
    <w:rsid w:val="2E0A551A"/>
    <w:rsid w:val="2E1F6F9E"/>
    <w:rsid w:val="2E262354"/>
    <w:rsid w:val="2E2760CC"/>
    <w:rsid w:val="2E2959A0"/>
    <w:rsid w:val="2E2A1718"/>
    <w:rsid w:val="2E2F2948"/>
    <w:rsid w:val="2E3C4F1D"/>
    <w:rsid w:val="2E4E5407"/>
    <w:rsid w:val="2E6A0A48"/>
    <w:rsid w:val="2E731311"/>
    <w:rsid w:val="2E7330BF"/>
    <w:rsid w:val="2E7E67B4"/>
    <w:rsid w:val="2E7F7CB6"/>
    <w:rsid w:val="2E8E614B"/>
    <w:rsid w:val="2E9077CD"/>
    <w:rsid w:val="2E9574DA"/>
    <w:rsid w:val="2E99332A"/>
    <w:rsid w:val="2EA72D69"/>
    <w:rsid w:val="2EB536D8"/>
    <w:rsid w:val="2EB86CEF"/>
    <w:rsid w:val="2EBE1096"/>
    <w:rsid w:val="2EC76F67"/>
    <w:rsid w:val="2ED0174B"/>
    <w:rsid w:val="2ED30203"/>
    <w:rsid w:val="2ED96516"/>
    <w:rsid w:val="2EFA733D"/>
    <w:rsid w:val="2EFC1307"/>
    <w:rsid w:val="2EFF6701"/>
    <w:rsid w:val="2F041F69"/>
    <w:rsid w:val="2F050E67"/>
    <w:rsid w:val="2F0A3A24"/>
    <w:rsid w:val="2F0B12AC"/>
    <w:rsid w:val="2F0C742D"/>
    <w:rsid w:val="2F340AA1"/>
    <w:rsid w:val="2F436603"/>
    <w:rsid w:val="2F4C7069"/>
    <w:rsid w:val="2F67290A"/>
    <w:rsid w:val="2F6D7B0F"/>
    <w:rsid w:val="2F73029F"/>
    <w:rsid w:val="2F75451C"/>
    <w:rsid w:val="2F7B222C"/>
    <w:rsid w:val="2F7D72A2"/>
    <w:rsid w:val="2F80201E"/>
    <w:rsid w:val="2F887354"/>
    <w:rsid w:val="2F8A06C1"/>
    <w:rsid w:val="2F8C7E5B"/>
    <w:rsid w:val="2F8F5B36"/>
    <w:rsid w:val="2F9037FD"/>
    <w:rsid w:val="2F9D3323"/>
    <w:rsid w:val="2F9D4E40"/>
    <w:rsid w:val="2FA33FFD"/>
    <w:rsid w:val="2FA8323D"/>
    <w:rsid w:val="2FBB2F70"/>
    <w:rsid w:val="2FC70B3B"/>
    <w:rsid w:val="2FD7142C"/>
    <w:rsid w:val="2FDB0F1C"/>
    <w:rsid w:val="2FE13988"/>
    <w:rsid w:val="2FEA05FB"/>
    <w:rsid w:val="2FEB6C00"/>
    <w:rsid w:val="30040941"/>
    <w:rsid w:val="300A1389"/>
    <w:rsid w:val="301026FA"/>
    <w:rsid w:val="30136908"/>
    <w:rsid w:val="302825FE"/>
    <w:rsid w:val="30344E34"/>
    <w:rsid w:val="303A646D"/>
    <w:rsid w:val="304100CF"/>
    <w:rsid w:val="304412D1"/>
    <w:rsid w:val="306058C5"/>
    <w:rsid w:val="30676C54"/>
    <w:rsid w:val="306C7DC6"/>
    <w:rsid w:val="306E1D90"/>
    <w:rsid w:val="30742670"/>
    <w:rsid w:val="30753343"/>
    <w:rsid w:val="309A6444"/>
    <w:rsid w:val="309F1F4A"/>
    <w:rsid w:val="30AD7887"/>
    <w:rsid w:val="30B15199"/>
    <w:rsid w:val="30B240CD"/>
    <w:rsid w:val="30B56DDF"/>
    <w:rsid w:val="30BE4ED8"/>
    <w:rsid w:val="30C27AE3"/>
    <w:rsid w:val="30CA1DAE"/>
    <w:rsid w:val="30CE282F"/>
    <w:rsid w:val="30D27E01"/>
    <w:rsid w:val="30DE1CFA"/>
    <w:rsid w:val="30ED70BC"/>
    <w:rsid w:val="30F163DD"/>
    <w:rsid w:val="30F836DD"/>
    <w:rsid w:val="30F85AFE"/>
    <w:rsid w:val="30FF31B7"/>
    <w:rsid w:val="31215055"/>
    <w:rsid w:val="312243C9"/>
    <w:rsid w:val="312D08D1"/>
    <w:rsid w:val="313308E4"/>
    <w:rsid w:val="313A5D43"/>
    <w:rsid w:val="314F7050"/>
    <w:rsid w:val="31667A50"/>
    <w:rsid w:val="316867E0"/>
    <w:rsid w:val="31771A80"/>
    <w:rsid w:val="317C184D"/>
    <w:rsid w:val="317F5753"/>
    <w:rsid w:val="3187086B"/>
    <w:rsid w:val="3192385D"/>
    <w:rsid w:val="3195004C"/>
    <w:rsid w:val="319A0963"/>
    <w:rsid w:val="319D68AA"/>
    <w:rsid w:val="31A33194"/>
    <w:rsid w:val="31A41FED"/>
    <w:rsid w:val="31BA2149"/>
    <w:rsid w:val="31BD6B27"/>
    <w:rsid w:val="31BE0AF5"/>
    <w:rsid w:val="31D67BED"/>
    <w:rsid w:val="31E768D1"/>
    <w:rsid w:val="31ED52A4"/>
    <w:rsid w:val="31F603B9"/>
    <w:rsid w:val="32037F95"/>
    <w:rsid w:val="32092F98"/>
    <w:rsid w:val="321150C9"/>
    <w:rsid w:val="321626E0"/>
    <w:rsid w:val="321D777F"/>
    <w:rsid w:val="32342B66"/>
    <w:rsid w:val="323B22DD"/>
    <w:rsid w:val="32425283"/>
    <w:rsid w:val="32452FC5"/>
    <w:rsid w:val="324C4634"/>
    <w:rsid w:val="32514798"/>
    <w:rsid w:val="325212E9"/>
    <w:rsid w:val="32544FB6"/>
    <w:rsid w:val="325E7C0E"/>
    <w:rsid w:val="32672F3B"/>
    <w:rsid w:val="326A2DAA"/>
    <w:rsid w:val="326C175F"/>
    <w:rsid w:val="32700042"/>
    <w:rsid w:val="32717916"/>
    <w:rsid w:val="32786EF6"/>
    <w:rsid w:val="32805AA2"/>
    <w:rsid w:val="3293788C"/>
    <w:rsid w:val="3296737C"/>
    <w:rsid w:val="32A340C6"/>
    <w:rsid w:val="32AD08F1"/>
    <w:rsid w:val="32B36180"/>
    <w:rsid w:val="32B819E9"/>
    <w:rsid w:val="32C37DB9"/>
    <w:rsid w:val="32C65EB4"/>
    <w:rsid w:val="32CC2D9E"/>
    <w:rsid w:val="32CE4A63"/>
    <w:rsid w:val="32CE4DB0"/>
    <w:rsid w:val="32D27443"/>
    <w:rsid w:val="32D609C0"/>
    <w:rsid w:val="32DA114A"/>
    <w:rsid w:val="32EA423C"/>
    <w:rsid w:val="32EE68F8"/>
    <w:rsid w:val="32FB3683"/>
    <w:rsid w:val="32FD564D"/>
    <w:rsid w:val="3304344A"/>
    <w:rsid w:val="330553FD"/>
    <w:rsid w:val="33093FF2"/>
    <w:rsid w:val="330B7D6A"/>
    <w:rsid w:val="330C5088"/>
    <w:rsid w:val="330C67AC"/>
    <w:rsid w:val="33125102"/>
    <w:rsid w:val="33134E41"/>
    <w:rsid w:val="33136173"/>
    <w:rsid w:val="33163FD6"/>
    <w:rsid w:val="331D35FA"/>
    <w:rsid w:val="33206625"/>
    <w:rsid w:val="3321133C"/>
    <w:rsid w:val="33240D78"/>
    <w:rsid w:val="335D7F84"/>
    <w:rsid w:val="335F53B0"/>
    <w:rsid w:val="336D27D3"/>
    <w:rsid w:val="336E0089"/>
    <w:rsid w:val="3375277B"/>
    <w:rsid w:val="33791178"/>
    <w:rsid w:val="33792F26"/>
    <w:rsid w:val="338072CF"/>
    <w:rsid w:val="33941A43"/>
    <w:rsid w:val="33A062B6"/>
    <w:rsid w:val="33AB50A9"/>
    <w:rsid w:val="33AD35E7"/>
    <w:rsid w:val="33AF4B9A"/>
    <w:rsid w:val="33BB06B6"/>
    <w:rsid w:val="33BE4DDD"/>
    <w:rsid w:val="33C46117"/>
    <w:rsid w:val="33CA349B"/>
    <w:rsid w:val="33D4148D"/>
    <w:rsid w:val="33DC1B8A"/>
    <w:rsid w:val="33EE0CB5"/>
    <w:rsid w:val="34056568"/>
    <w:rsid w:val="340850EC"/>
    <w:rsid w:val="341B222F"/>
    <w:rsid w:val="3424236B"/>
    <w:rsid w:val="342B524E"/>
    <w:rsid w:val="342F1837"/>
    <w:rsid w:val="34433534"/>
    <w:rsid w:val="3446471F"/>
    <w:rsid w:val="345310D2"/>
    <w:rsid w:val="3458152F"/>
    <w:rsid w:val="34660CA5"/>
    <w:rsid w:val="347B6353"/>
    <w:rsid w:val="347F27BE"/>
    <w:rsid w:val="34871F09"/>
    <w:rsid w:val="34911CCB"/>
    <w:rsid w:val="34B46922"/>
    <w:rsid w:val="34C020C7"/>
    <w:rsid w:val="34C5219B"/>
    <w:rsid w:val="34C847E9"/>
    <w:rsid w:val="34CA4F6B"/>
    <w:rsid w:val="34E12A36"/>
    <w:rsid w:val="34E70363"/>
    <w:rsid w:val="34E77052"/>
    <w:rsid w:val="34E95E89"/>
    <w:rsid w:val="34EB6ED0"/>
    <w:rsid w:val="34F024EC"/>
    <w:rsid w:val="34F15C03"/>
    <w:rsid w:val="34F33C50"/>
    <w:rsid w:val="34FD36E3"/>
    <w:rsid w:val="35041C4A"/>
    <w:rsid w:val="3509652C"/>
    <w:rsid w:val="350B22A4"/>
    <w:rsid w:val="35103416"/>
    <w:rsid w:val="351B5091"/>
    <w:rsid w:val="35352E7D"/>
    <w:rsid w:val="35380BBF"/>
    <w:rsid w:val="3538296D"/>
    <w:rsid w:val="35524591"/>
    <w:rsid w:val="355344E8"/>
    <w:rsid w:val="355A28E3"/>
    <w:rsid w:val="35633E8E"/>
    <w:rsid w:val="357A11D7"/>
    <w:rsid w:val="357F4931"/>
    <w:rsid w:val="35867B7C"/>
    <w:rsid w:val="35894E1E"/>
    <w:rsid w:val="358A766C"/>
    <w:rsid w:val="358D0F0B"/>
    <w:rsid w:val="35942299"/>
    <w:rsid w:val="3598340C"/>
    <w:rsid w:val="359C114E"/>
    <w:rsid w:val="359E6310"/>
    <w:rsid w:val="359F083F"/>
    <w:rsid w:val="359F5039"/>
    <w:rsid w:val="35A11008"/>
    <w:rsid w:val="35AE658E"/>
    <w:rsid w:val="35B04BF9"/>
    <w:rsid w:val="35C0308E"/>
    <w:rsid w:val="35CF5088"/>
    <w:rsid w:val="35D42696"/>
    <w:rsid w:val="35E12293"/>
    <w:rsid w:val="35E840D5"/>
    <w:rsid w:val="35EB2D1C"/>
    <w:rsid w:val="35EE2580"/>
    <w:rsid w:val="35F920FC"/>
    <w:rsid w:val="35FA4AC4"/>
    <w:rsid w:val="35FC08DB"/>
    <w:rsid w:val="35FD320E"/>
    <w:rsid w:val="360C62D3"/>
    <w:rsid w:val="36131707"/>
    <w:rsid w:val="362448BA"/>
    <w:rsid w:val="36274EBB"/>
    <w:rsid w:val="36294305"/>
    <w:rsid w:val="36370288"/>
    <w:rsid w:val="363A663B"/>
    <w:rsid w:val="36413AA3"/>
    <w:rsid w:val="364F67F6"/>
    <w:rsid w:val="365612FD"/>
    <w:rsid w:val="366A1250"/>
    <w:rsid w:val="366C6CB6"/>
    <w:rsid w:val="366D6646"/>
    <w:rsid w:val="3679148F"/>
    <w:rsid w:val="367E37E2"/>
    <w:rsid w:val="36815EA5"/>
    <w:rsid w:val="36840F60"/>
    <w:rsid w:val="36854D6D"/>
    <w:rsid w:val="368A71F8"/>
    <w:rsid w:val="368F0786"/>
    <w:rsid w:val="369D75A7"/>
    <w:rsid w:val="36B362A3"/>
    <w:rsid w:val="36B553CB"/>
    <w:rsid w:val="36C17135"/>
    <w:rsid w:val="36C344B8"/>
    <w:rsid w:val="36D154FE"/>
    <w:rsid w:val="36D5566F"/>
    <w:rsid w:val="36F210E5"/>
    <w:rsid w:val="36F35C29"/>
    <w:rsid w:val="36F7476D"/>
    <w:rsid w:val="36FB1B67"/>
    <w:rsid w:val="36FF1994"/>
    <w:rsid w:val="37036E28"/>
    <w:rsid w:val="3706161A"/>
    <w:rsid w:val="370C65DF"/>
    <w:rsid w:val="3712562B"/>
    <w:rsid w:val="3715452A"/>
    <w:rsid w:val="372431A9"/>
    <w:rsid w:val="373A74C7"/>
    <w:rsid w:val="373D401B"/>
    <w:rsid w:val="37405B09"/>
    <w:rsid w:val="374A29DE"/>
    <w:rsid w:val="374C1099"/>
    <w:rsid w:val="3770289E"/>
    <w:rsid w:val="37732E06"/>
    <w:rsid w:val="37780F6E"/>
    <w:rsid w:val="37841FC2"/>
    <w:rsid w:val="37906A90"/>
    <w:rsid w:val="379A16BD"/>
    <w:rsid w:val="379B18CA"/>
    <w:rsid w:val="37A024AC"/>
    <w:rsid w:val="37B27E6D"/>
    <w:rsid w:val="37BF43CA"/>
    <w:rsid w:val="37C60704"/>
    <w:rsid w:val="37CB1876"/>
    <w:rsid w:val="37D50947"/>
    <w:rsid w:val="37D90437"/>
    <w:rsid w:val="37E04B39"/>
    <w:rsid w:val="37E532E3"/>
    <w:rsid w:val="37EA0462"/>
    <w:rsid w:val="37F0752F"/>
    <w:rsid w:val="37F227BE"/>
    <w:rsid w:val="37FE51A6"/>
    <w:rsid w:val="38015B64"/>
    <w:rsid w:val="38145B6C"/>
    <w:rsid w:val="382666BE"/>
    <w:rsid w:val="382B26A5"/>
    <w:rsid w:val="382D2E86"/>
    <w:rsid w:val="383118C3"/>
    <w:rsid w:val="38415FDC"/>
    <w:rsid w:val="384B4AA0"/>
    <w:rsid w:val="38621A8F"/>
    <w:rsid w:val="38683F86"/>
    <w:rsid w:val="38685317"/>
    <w:rsid w:val="386D5023"/>
    <w:rsid w:val="387B504A"/>
    <w:rsid w:val="388108C3"/>
    <w:rsid w:val="388B7E91"/>
    <w:rsid w:val="389E342F"/>
    <w:rsid w:val="38B655B7"/>
    <w:rsid w:val="38BB3BD0"/>
    <w:rsid w:val="38C834E2"/>
    <w:rsid w:val="38CA2253"/>
    <w:rsid w:val="38D2634F"/>
    <w:rsid w:val="38DB7ED2"/>
    <w:rsid w:val="38E71381"/>
    <w:rsid w:val="38E86DE2"/>
    <w:rsid w:val="38EF5A38"/>
    <w:rsid w:val="390155C5"/>
    <w:rsid w:val="39074B30"/>
    <w:rsid w:val="391D4354"/>
    <w:rsid w:val="3933781F"/>
    <w:rsid w:val="39561614"/>
    <w:rsid w:val="395A6232"/>
    <w:rsid w:val="395D6E46"/>
    <w:rsid w:val="39634AEE"/>
    <w:rsid w:val="396C52DB"/>
    <w:rsid w:val="39755F3E"/>
    <w:rsid w:val="397B7432"/>
    <w:rsid w:val="39893797"/>
    <w:rsid w:val="399A5829"/>
    <w:rsid w:val="399A59A4"/>
    <w:rsid w:val="39AC3DD2"/>
    <w:rsid w:val="39B3628B"/>
    <w:rsid w:val="39B36A66"/>
    <w:rsid w:val="39CD40B5"/>
    <w:rsid w:val="39D2513E"/>
    <w:rsid w:val="39DA0497"/>
    <w:rsid w:val="39E61644"/>
    <w:rsid w:val="39F41558"/>
    <w:rsid w:val="39F96B6F"/>
    <w:rsid w:val="3A0D2B37"/>
    <w:rsid w:val="3A0F4ACD"/>
    <w:rsid w:val="3A1169BA"/>
    <w:rsid w:val="3A184ADC"/>
    <w:rsid w:val="3A1F650E"/>
    <w:rsid w:val="3A2A42A0"/>
    <w:rsid w:val="3A3E27D3"/>
    <w:rsid w:val="3A4D6789"/>
    <w:rsid w:val="3A4F7924"/>
    <w:rsid w:val="3A59585F"/>
    <w:rsid w:val="3A5A138F"/>
    <w:rsid w:val="3A5F7695"/>
    <w:rsid w:val="3A647D60"/>
    <w:rsid w:val="3A6928B0"/>
    <w:rsid w:val="3A6D3A26"/>
    <w:rsid w:val="3A753CA1"/>
    <w:rsid w:val="3A9C6E17"/>
    <w:rsid w:val="3AB46F3A"/>
    <w:rsid w:val="3ACD3B57"/>
    <w:rsid w:val="3AD70075"/>
    <w:rsid w:val="3AD73CFD"/>
    <w:rsid w:val="3AEF3ACE"/>
    <w:rsid w:val="3B0532F1"/>
    <w:rsid w:val="3B086278"/>
    <w:rsid w:val="3B1403F4"/>
    <w:rsid w:val="3B1C6DE8"/>
    <w:rsid w:val="3B2017EA"/>
    <w:rsid w:val="3B23389A"/>
    <w:rsid w:val="3B2C342E"/>
    <w:rsid w:val="3B4549EC"/>
    <w:rsid w:val="3B4B6FCF"/>
    <w:rsid w:val="3B53405D"/>
    <w:rsid w:val="3B552AE4"/>
    <w:rsid w:val="3B6B7446"/>
    <w:rsid w:val="3B9D1F0D"/>
    <w:rsid w:val="3B9F368E"/>
    <w:rsid w:val="3BA16872"/>
    <w:rsid w:val="3BA3361D"/>
    <w:rsid w:val="3BAA6644"/>
    <w:rsid w:val="3BB6021E"/>
    <w:rsid w:val="3BBE4376"/>
    <w:rsid w:val="3BCE7B87"/>
    <w:rsid w:val="3BD77703"/>
    <w:rsid w:val="3BDF7FE6"/>
    <w:rsid w:val="3BE8770B"/>
    <w:rsid w:val="3BEF3E50"/>
    <w:rsid w:val="3BF90370"/>
    <w:rsid w:val="3BF950B2"/>
    <w:rsid w:val="3BF97574"/>
    <w:rsid w:val="3BFC64A2"/>
    <w:rsid w:val="3BFE66BE"/>
    <w:rsid w:val="3C121BBE"/>
    <w:rsid w:val="3C1A3C9A"/>
    <w:rsid w:val="3C1D513B"/>
    <w:rsid w:val="3C2105FF"/>
    <w:rsid w:val="3C215F09"/>
    <w:rsid w:val="3C2C0345"/>
    <w:rsid w:val="3C392385"/>
    <w:rsid w:val="3C3966FA"/>
    <w:rsid w:val="3C4936B2"/>
    <w:rsid w:val="3C4A184E"/>
    <w:rsid w:val="3C5016AC"/>
    <w:rsid w:val="3C535EFA"/>
    <w:rsid w:val="3C681D8A"/>
    <w:rsid w:val="3C743F28"/>
    <w:rsid w:val="3C746980"/>
    <w:rsid w:val="3C7F0E81"/>
    <w:rsid w:val="3C805325"/>
    <w:rsid w:val="3C92452A"/>
    <w:rsid w:val="3C946860"/>
    <w:rsid w:val="3C9B215F"/>
    <w:rsid w:val="3C9C1D0E"/>
    <w:rsid w:val="3CA8662A"/>
    <w:rsid w:val="3CAD1E92"/>
    <w:rsid w:val="3CB16709"/>
    <w:rsid w:val="3CB66F99"/>
    <w:rsid w:val="3CBD6ACE"/>
    <w:rsid w:val="3CC57DBA"/>
    <w:rsid w:val="3CD32E48"/>
    <w:rsid w:val="3CD363FB"/>
    <w:rsid w:val="3CDB28DA"/>
    <w:rsid w:val="3CDB69FF"/>
    <w:rsid w:val="3CDE6477"/>
    <w:rsid w:val="3CE31410"/>
    <w:rsid w:val="3CE33B06"/>
    <w:rsid w:val="3CF8523E"/>
    <w:rsid w:val="3CFB49AC"/>
    <w:rsid w:val="3CFE26EE"/>
    <w:rsid w:val="3D08531B"/>
    <w:rsid w:val="3D0A1093"/>
    <w:rsid w:val="3D107FF9"/>
    <w:rsid w:val="3D144335"/>
    <w:rsid w:val="3D1D0DC6"/>
    <w:rsid w:val="3D290E6C"/>
    <w:rsid w:val="3D2C7C84"/>
    <w:rsid w:val="3D4225DB"/>
    <w:rsid w:val="3D5176E7"/>
    <w:rsid w:val="3D567E34"/>
    <w:rsid w:val="3D61181F"/>
    <w:rsid w:val="3D611F3B"/>
    <w:rsid w:val="3D7E4A36"/>
    <w:rsid w:val="3D915310"/>
    <w:rsid w:val="3D935187"/>
    <w:rsid w:val="3D95299E"/>
    <w:rsid w:val="3DA45043"/>
    <w:rsid w:val="3DA70303"/>
    <w:rsid w:val="3DAD7960"/>
    <w:rsid w:val="3DB86FA7"/>
    <w:rsid w:val="3DC41242"/>
    <w:rsid w:val="3DCC335F"/>
    <w:rsid w:val="3DCF75EA"/>
    <w:rsid w:val="3DD215CD"/>
    <w:rsid w:val="3DD75208"/>
    <w:rsid w:val="3DD86A9B"/>
    <w:rsid w:val="3DDD0555"/>
    <w:rsid w:val="3DE23DBE"/>
    <w:rsid w:val="3DE74F30"/>
    <w:rsid w:val="3DEA67CE"/>
    <w:rsid w:val="3DF633C5"/>
    <w:rsid w:val="3DFB03D8"/>
    <w:rsid w:val="3E061A2A"/>
    <w:rsid w:val="3E091C13"/>
    <w:rsid w:val="3E1B1DD6"/>
    <w:rsid w:val="3E1C5A38"/>
    <w:rsid w:val="3E1E0C85"/>
    <w:rsid w:val="3E412185"/>
    <w:rsid w:val="3E4203B8"/>
    <w:rsid w:val="3E483C21"/>
    <w:rsid w:val="3E4F061F"/>
    <w:rsid w:val="3E6249B6"/>
    <w:rsid w:val="3E646581"/>
    <w:rsid w:val="3E6F47E0"/>
    <w:rsid w:val="3E75078E"/>
    <w:rsid w:val="3E834C59"/>
    <w:rsid w:val="3E951F7E"/>
    <w:rsid w:val="3E9926CE"/>
    <w:rsid w:val="3EA505E9"/>
    <w:rsid w:val="3EA562C6"/>
    <w:rsid w:val="3EA970FE"/>
    <w:rsid w:val="3EC70163"/>
    <w:rsid w:val="3ED731F7"/>
    <w:rsid w:val="3ED7660B"/>
    <w:rsid w:val="3EE56C29"/>
    <w:rsid w:val="3EED259F"/>
    <w:rsid w:val="3EFC2C5D"/>
    <w:rsid w:val="3EFF3146"/>
    <w:rsid w:val="3F067638"/>
    <w:rsid w:val="3F23643C"/>
    <w:rsid w:val="3F2A1D17"/>
    <w:rsid w:val="3F3C12AC"/>
    <w:rsid w:val="3F3F188A"/>
    <w:rsid w:val="3F404330"/>
    <w:rsid w:val="3F623018"/>
    <w:rsid w:val="3F6D3C77"/>
    <w:rsid w:val="3F6F6822"/>
    <w:rsid w:val="3F762A0F"/>
    <w:rsid w:val="3F8F2B5E"/>
    <w:rsid w:val="3FA0183A"/>
    <w:rsid w:val="3FA23805"/>
    <w:rsid w:val="3FA70E1B"/>
    <w:rsid w:val="3FB47094"/>
    <w:rsid w:val="3FC96070"/>
    <w:rsid w:val="3FCB0DA0"/>
    <w:rsid w:val="3FCD07F6"/>
    <w:rsid w:val="3FCE0646"/>
    <w:rsid w:val="3FD339BE"/>
    <w:rsid w:val="3FD646F2"/>
    <w:rsid w:val="3FD85478"/>
    <w:rsid w:val="3FEB2151"/>
    <w:rsid w:val="3FF865A8"/>
    <w:rsid w:val="3FFD4DD0"/>
    <w:rsid w:val="400E5D4C"/>
    <w:rsid w:val="40195CCA"/>
    <w:rsid w:val="401C13E7"/>
    <w:rsid w:val="401C4CE4"/>
    <w:rsid w:val="401E7CEC"/>
    <w:rsid w:val="40275AB8"/>
    <w:rsid w:val="402814CD"/>
    <w:rsid w:val="402B0D2B"/>
    <w:rsid w:val="403221B3"/>
    <w:rsid w:val="4044457B"/>
    <w:rsid w:val="404554F1"/>
    <w:rsid w:val="4047615A"/>
    <w:rsid w:val="405014B2"/>
    <w:rsid w:val="4054151F"/>
    <w:rsid w:val="40594F20"/>
    <w:rsid w:val="405A40DF"/>
    <w:rsid w:val="406054FD"/>
    <w:rsid w:val="40610FCA"/>
    <w:rsid w:val="406C1B85"/>
    <w:rsid w:val="40714CBE"/>
    <w:rsid w:val="407231D7"/>
    <w:rsid w:val="40757A4D"/>
    <w:rsid w:val="407D1B7C"/>
    <w:rsid w:val="4093314D"/>
    <w:rsid w:val="40BF16DF"/>
    <w:rsid w:val="40C41559"/>
    <w:rsid w:val="40C778F0"/>
    <w:rsid w:val="40D479EE"/>
    <w:rsid w:val="40DC68A2"/>
    <w:rsid w:val="40E458D2"/>
    <w:rsid w:val="40E55191"/>
    <w:rsid w:val="40E63BC5"/>
    <w:rsid w:val="40ED2269"/>
    <w:rsid w:val="40EE73A5"/>
    <w:rsid w:val="4105404B"/>
    <w:rsid w:val="41087697"/>
    <w:rsid w:val="41232723"/>
    <w:rsid w:val="41420DE3"/>
    <w:rsid w:val="414F4EAE"/>
    <w:rsid w:val="4159792E"/>
    <w:rsid w:val="415D5AA1"/>
    <w:rsid w:val="41602EA0"/>
    <w:rsid w:val="41634FC5"/>
    <w:rsid w:val="41636FC4"/>
    <w:rsid w:val="41691280"/>
    <w:rsid w:val="41766CF7"/>
    <w:rsid w:val="41847666"/>
    <w:rsid w:val="418A09F4"/>
    <w:rsid w:val="419E7FFC"/>
    <w:rsid w:val="41A90E7A"/>
    <w:rsid w:val="41B67E5D"/>
    <w:rsid w:val="41BB2D0B"/>
    <w:rsid w:val="41BD66D4"/>
    <w:rsid w:val="41C2228F"/>
    <w:rsid w:val="41CA7043"/>
    <w:rsid w:val="41D46A56"/>
    <w:rsid w:val="41DD6D76"/>
    <w:rsid w:val="41E70883"/>
    <w:rsid w:val="41FB49F9"/>
    <w:rsid w:val="41FF0678"/>
    <w:rsid w:val="42024A2E"/>
    <w:rsid w:val="421F6244"/>
    <w:rsid w:val="42451276"/>
    <w:rsid w:val="42470693"/>
    <w:rsid w:val="424B32FD"/>
    <w:rsid w:val="424D6537"/>
    <w:rsid w:val="424E1BB3"/>
    <w:rsid w:val="425828A0"/>
    <w:rsid w:val="426B1479"/>
    <w:rsid w:val="428216CB"/>
    <w:rsid w:val="4286740D"/>
    <w:rsid w:val="428A2BBD"/>
    <w:rsid w:val="429321AB"/>
    <w:rsid w:val="42936D6C"/>
    <w:rsid w:val="429513FF"/>
    <w:rsid w:val="42957651"/>
    <w:rsid w:val="42A06AD4"/>
    <w:rsid w:val="42A213F6"/>
    <w:rsid w:val="42A258CA"/>
    <w:rsid w:val="42A4459C"/>
    <w:rsid w:val="42AA374C"/>
    <w:rsid w:val="42AD6748"/>
    <w:rsid w:val="42B06238"/>
    <w:rsid w:val="42B607D6"/>
    <w:rsid w:val="42C86103"/>
    <w:rsid w:val="42CB4E20"/>
    <w:rsid w:val="42D27F5D"/>
    <w:rsid w:val="42D34C28"/>
    <w:rsid w:val="42D47800"/>
    <w:rsid w:val="42EB4A58"/>
    <w:rsid w:val="42F26851"/>
    <w:rsid w:val="42F54706"/>
    <w:rsid w:val="42F84121"/>
    <w:rsid w:val="42FD362A"/>
    <w:rsid w:val="43110FB3"/>
    <w:rsid w:val="43135248"/>
    <w:rsid w:val="431F02C4"/>
    <w:rsid w:val="431F5E8F"/>
    <w:rsid w:val="432E0788"/>
    <w:rsid w:val="433D55FD"/>
    <w:rsid w:val="43406961"/>
    <w:rsid w:val="434B5F61"/>
    <w:rsid w:val="43567B36"/>
    <w:rsid w:val="43600126"/>
    <w:rsid w:val="4365005A"/>
    <w:rsid w:val="43650DD1"/>
    <w:rsid w:val="43670FED"/>
    <w:rsid w:val="436A63E7"/>
    <w:rsid w:val="436B73EC"/>
    <w:rsid w:val="437820BC"/>
    <w:rsid w:val="437917CB"/>
    <w:rsid w:val="439D4E8B"/>
    <w:rsid w:val="43B33343"/>
    <w:rsid w:val="43BD0C0D"/>
    <w:rsid w:val="43BD7B17"/>
    <w:rsid w:val="43CA43BC"/>
    <w:rsid w:val="43CC0E50"/>
    <w:rsid w:val="43D0402D"/>
    <w:rsid w:val="43D47D05"/>
    <w:rsid w:val="43DF2D38"/>
    <w:rsid w:val="43E4263E"/>
    <w:rsid w:val="43E91A02"/>
    <w:rsid w:val="43E91F39"/>
    <w:rsid w:val="43EA5872"/>
    <w:rsid w:val="43FA01AB"/>
    <w:rsid w:val="43FA557A"/>
    <w:rsid w:val="43FA780C"/>
    <w:rsid w:val="44022AC4"/>
    <w:rsid w:val="440A1978"/>
    <w:rsid w:val="44112D07"/>
    <w:rsid w:val="44224F14"/>
    <w:rsid w:val="4425256B"/>
    <w:rsid w:val="44276A87"/>
    <w:rsid w:val="442A5B77"/>
    <w:rsid w:val="442A72A6"/>
    <w:rsid w:val="442B201A"/>
    <w:rsid w:val="442B6D60"/>
    <w:rsid w:val="443631AE"/>
    <w:rsid w:val="443D3AFC"/>
    <w:rsid w:val="443F0F8C"/>
    <w:rsid w:val="444924A1"/>
    <w:rsid w:val="44564BBE"/>
    <w:rsid w:val="44607D02"/>
    <w:rsid w:val="446217B4"/>
    <w:rsid w:val="446A0702"/>
    <w:rsid w:val="446F2287"/>
    <w:rsid w:val="44711BFE"/>
    <w:rsid w:val="447C1AE8"/>
    <w:rsid w:val="44A419D6"/>
    <w:rsid w:val="44AC714F"/>
    <w:rsid w:val="44C1472D"/>
    <w:rsid w:val="44C33C62"/>
    <w:rsid w:val="44D63D53"/>
    <w:rsid w:val="44F02F05"/>
    <w:rsid w:val="450160E8"/>
    <w:rsid w:val="450308A1"/>
    <w:rsid w:val="4515705F"/>
    <w:rsid w:val="4517259F"/>
    <w:rsid w:val="45181E73"/>
    <w:rsid w:val="451A5BEB"/>
    <w:rsid w:val="451C13CA"/>
    <w:rsid w:val="45232CF2"/>
    <w:rsid w:val="45234125"/>
    <w:rsid w:val="452B0704"/>
    <w:rsid w:val="453452D6"/>
    <w:rsid w:val="4540628B"/>
    <w:rsid w:val="454D4212"/>
    <w:rsid w:val="455A08DC"/>
    <w:rsid w:val="455B478B"/>
    <w:rsid w:val="455C4456"/>
    <w:rsid w:val="455E3D2A"/>
    <w:rsid w:val="45600305"/>
    <w:rsid w:val="4565330A"/>
    <w:rsid w:val="45671069"/>
    <w:rsid w:val="45714FBB"/>
    <w:rsid w:val="45822CA9"/>
    <w:rsid w:val="458F0387"/>
    <w:rsid w:val="45912351"/>
    <w:rsid w:val="45997F30"/>
    <w:rsid w:val="459F1069"/>
    <w:rsid w:val="45A51959"/>
    <w:rsid w:val="45A577EC"/>
    <w:rsid w:val="45A6308D"/>
    <w:rsid w:val="45A8277B"/>
    <w:rsid w:val="45B778DE"/>
    <w:rsid w:val="45BE2A1A"/>
    <w:rsid w:val="45CC15DB"/>
    <w:rsid w:val="45DA0D8B"/>
    <w:rsid w:val="45E93814"/>
    <w:rsid w:val="45E93F7A"/>
    <w:rsid w:val="45ED317F"/>
    <w:rsid w:val="460A342C"/>
    <w:rsid w:val="46161CE7"/>
    <w:rsid w:val="461B7E6D"/>
    <w:rsid w:val="46306AA1"/>
    <w:rsid w:val="46332468"/>
    <w:rsid w:val="464D0F76"/>
    <w:rsid w:val="46503FBA"/>
    <w:rsid w:val="46595733"/>
    <w:rsid w:val="46647A66"/>
    <w:rsid w:val="46715CDF"/>
    <w:rsid w:val="46780E1B"/>
    <w:rsid w:val="468772B0"/>
    <w:rsid w:val="46950B0C"/>
    <w:rsid w:val="469D0882"/>
    <w:rsid w:val="46B907CB"/>
    <w:rsid w:val="46BB7F5F"/>
    <w:rsid w:val="46C53E3F"/>
    <w:rsid w:val="46CA2E5F"/>
    <w:rsid w:val="46D12EDF"/>
    <w:rsid w:val="46D54C3B"/>
    <w:rsid w:val="46E42955"/>
    <w:rsid w:val="46FC7C9E"/>
    <w:rsid w:val="47004A8D"/>
    <w:rsid w:val="47017063"/>
    <w:rsid w:val="47017E31"/>
    <w:rsid w:val="47070D52"/>
    <w:rsid w:val="47121270"/>
    <w:rsid w:val="47176886"/>
    <w:rsid w:val="47190850"/>
    <w:rsid w:val="47280A93"/>
    <w:rsid w:val="472D62EE"/>
    <w:rsid w:val="472F0657"/>
    <w:rsid w:val="4732546E"/>
    <w:rsid w:val="4733456B"/>
    <w:rsid w:val="473F7B8B"/>
    <w:rsid w:val="474A7A44"/>
    <w:rsid w:val="474B29D4"/>
    <w:rsid w:val="477E7AAD"/>
    <w:rsid w:val="4783216D"/>
    <w:rsid w:val="478B6CA7"/>
    <w:rsid w:val="47903E1F"/>
    <w:rsid w:val="47911BEE"/>
    <w:rsid w:val="4791488A"/>
    <w:rsid w:val="47A06423"/>
    <w:rsid w:val="47A16A17"/>
    <w:rsid w:val="47AA43F5"/>
    <w:rsid w:val="47B265AF"/>
    <w:rsid w:val="47CC15CE"/>
    <w:rsid w:val="47CD4C19"/>
    <w:rsid w:val="47D30A4D"/>
    <w:rsid w:val="47DF0FED"/>
    <w:rsid w:val="47E44E08"/>
    <w:rsid w:val="47F10B10"/>
    <w:rsid w:val="48015ECB"/>
    <w:rsid w:val="4812704D"/>
    <w:rsid w:val="48174664"/>
    <w:rsid w:val="482669D7"/>
    <w:rsid w:val="482F5E51"/>
    <w:rsid w:val="483240FA"/>
    <w:rsid w:val="4839610F"/>
    <w:rsid w:val="4841785E"/>
    <w:rsid w:val="484256D3"/>
    <w:rsid w:val="485B27A2"/>
    <w:rsid w:val="485F272A"/>
    <w:rsid w:val="48602A62"/>
    <w:rsid w:val="487246ED"/>
    <w:rsid w:val="48781593"/>
    <w:rsid w:val="487B1097"/>
    <w:rsid w:val="487B4BF3"/>
    <w:rsid w:val="48831CF9"/>
    <w:rsid w:val="48873598"/>
    <w:rsid w:val="489451D8"/>
    <w:rsid w:val="48987F81"/>
    <w:rsid w:val="48A21E13"/>
    <w:rsid w:val="48A96608"/>
    <w:rsid w:val="48AA54D8"/>
    <w:rsid w:val="48AC2FFE"/>
    <w:rsid w:val="48AD7107"/>
    <w:rsid w:val="48B06F92"/>
    <w:rsid w:val="48B14AB8"/>
    <w:rsid w:val="48B707C7"/>
    <w:rsid w:val="48B961F7"/>
    <w:rsid w:val="48C072A4"/>
    <w:rsid w:val="48D10CB7"/>
    <w:rsid w:val="48D40144"/>
    <w:rsid w:val="48D80297"/>
    <w:rsid w:val="48DC0212"/>
    <w:rsid w:val="48E36F2F"/>
    <w:rsid w:val="48E41657"/>
    <w:rsid w:val="48E5786A"/>
    <w:rsid w:val="48EA6D96"/>
    <w:rsid w:val="48F36147"/>
    <w:rsid w:val="48F708CA"/>
    <w:rsid w:val="49022F63"/>
    <w:rsid w:val="49044BE8"/>
    <w:rsid w:val="490E3327"/>
    <w:rsid w:val="49153299"/>
    <w:rsid w:val="491777B2"/>
    <w:rsid w:val="49184B37"/>
    <w:rsid w:val="49241ECF"/>
    <w:rsid w:val="492A385B"/>
    <w:rsid w:val="49351245"/>
    <w:rsid w:val="49373740"/>
    <w:rsid w:val="493C25D4"/>
    <w:rsid w:val="49432E7B"/>
    <w:rsid w:val="494714DA"/>
    <w:rsid w:val="49584F34"/>
    <w:rsid w:val="495E69EE"/>
    <w:rsid w:val="4961203A"/>
    <w:rsid w:val="4965310A"/>
    <w:rsid w:val="49680E9B"/>
    <w:rsid w:val="496B4A80"/>
    <w:rsid w:val="49725FF6"/>
    <w:rsid w:val="49746212"/>
    <w:rsid w:val="498A55CD"/>
    <w:rsid w:val="498F13F4"/>
    <w:rsid w:val="49A81BE8"/>
    <w:rsid w:val="49A91EB1"/>
    <w:rsid w:val="49B44860"/>
    <w:rsid w:val="49BA3F96"/>
    <w:rsid w:val="49BB5BEF"/>
    <w:rsid w:val="49BE5B1E"/>
    <w:rsid w:val="49C201F0"/>
    <w:rsid w:val="49D00DC5"/>
    <w:rsid w:val="49E82629"/>
    <w:rsid w:val="49E84385"/>
    <w:rsid w:val="49EA64D4"/>
    <w:rsid w:val="49EE0CE8"/>
    <w:rsid w:val="49EF7646"/>
    <w:rsid w:val="49F0248F"/>
    <w:rsid w:val="49F608C0"/>
    <w:rsid w:val="4A030171"/>
    <w:rsid w:val="4A0B741D"/>
    <w:rsid w:val="4A0C644A"/>
    <w:rsid w:val="4A1672C9"/>
    <w:rsid w:val="4A1B48DF"/>
    <w:rsid w:val="4A20366C"/>
    <w:rsid w:val="4A210735"/>
    <w:rsid w:val="4A235542"/>
    <w:rsid w:val="4A301A0D"/>
    <w:rsid w:val="4A3117C0"/>
    <w:rsid w:val="4A3414FD"/>
    <w:rsid w:val="4A453B7F"/>
    <w:rsid w:val="4A6242DA"/>
    <w:rsid w:val="4A6C574D"/>
    <w:rsid w:val="4A7A5954"/>
    <w:rsid w:val="4A8A1EE1"/>
    <w:rsid w:val="4A902EB8"/>
    <w:rsid w:val="4A981A8C"/>
    <w:rsid w:val="4A9D7E37"/>
    <w:rsid w:val="4AA03036"/>
    <w:rsid w:val="4AA50EAF"/>
    <w:rsid w:val="4AB36447"/>
    <w:rsid w:val="4AB81DB4"/>
    <w:rsid w:val="4ABA051A"/>
    <w:rsid w:val="4ABB0DCD"/>
    <w:rsid w:val="4AC5484B"/>
    <w:rsid w:val="4AC73CE9"/>
    <w:rsid w:val="4ACB45CC"/>
    <w:rsid w:val="4AEE2DF2"/>
    <w:rsid w:val="4AEE78FE"/>
    <w:rsid w:val="4AF003DA"/>
    <w:rsid w:val="4AFB37BF"/>
    <w:rsid w:val="4B0649B6"/>
    <w:rsid w:val="4B0C247A"/>
    <w:rsid w:val="4B217CD3"/>
    <w:rsid w:val="4B2E2627"/>
    <w:rsid w:val="4B35609E"/>
    <w:rsid w:val="4B426C25"/>
    <w:rsid w:val="4B45011A"/>
    <w:rsid w:val="4B454C70"/>
    <w:rsid w:val="4B521AB0"/>
    <w:rsid w:val="4B522C5F"/>
    <w:rsid w:val="4B564475"/>
    <w:rsid w:val="4B5D4A84"/>
    <w:rsid w:val="4B6B0F4E"/>
    <w:rsid w:val="4B6C629E"/>
    <w:rsid w:val="4B755AD3"/>
    <w:rsid w:val="4B7818BD"/>
    <w:rsid w:val="4B7C0286"/>
    <w:rsid w:val="4B7D0C82"/>
    <w:rsid w:val="4B85346F"/>
    <w:rsid w:val="4B8575B8"/>
    <w:rsid w:val="4B883915"/>
    <w:rsid w:val="4B8D3D6B"/>
    <w:rsid w:val="4B8E2E8F"/>
    <w:rsid w:val="4B985ABC"/>
    <w:rsid w:val="4BA91670"/>
    <w:rsid w:val="4BAC79C6"/>
    <w:rsid w:val="4BAE6B47"/>
    <w:rsid w:val="4BAF6D15"/>
    <w:rsid w:val="4BB365CF"/>
    <w:rsid w:val="4BB5666E"/>
    <w:rsid w:val="4BB831B5"/>
    <w:rsid w:val="4BC55208"/>
    <w:rsid w:val="4BCD076E"/>
    <w:rsid w:val="4BD96800"/>
    <w:rsid w:val="4BDD0634"/>
    <w:rsid w:val="4BE34F89"/>
    <w:rsid w:val="4C1415E6"/>
    <w:rsid w:val="4C1512F3"/>
    <w:rsid w:val="4C215AB1"/>
    <w:rsid w:val="4C4B26AC"/>
    <w:rsid w:val="4C660281"/>
    <w:rsid w:val="4C665404"/>
    <w:rsid w:val="4C673E0C"/>
    <w:rsid w:val="4C6F4A6E"/>
    <w:rsid w:val="4C786019"/>
    <w:rsid w:val="4C800A2A"/>
    <w:rsid w:val="4C881902"/>
    <w:rsid w:val="4C8B005F"/>
    <w:rsid w:val="4C8F5111"/>
    <w:rsid w:val="4C91154F"/>
    <w:rsid w:val="4C9808FA"/>
    <w:rsid w:val="4C9B5932"/>
    <w:rsid w:val="4C9C18DE"/>
    <w:rsid w:val="4CA46E0E"/>
    <w:rsid w:val="4CB22BAD"/>
    <w:rsid w:val="4CB42DC9"/>
    <w:rsid w:val="4CB44B77"/>
    <w:rsid w:val="4CB46925"/>
    <w:rsid w:val="4CC002E0"/>
    <w:rsid w:val="4CC963DD"/>
    <w:rsid w:val="4CCB458A"/>
    <w:rsid w:val="4CD57E92"/>
    <w:rsid w:val="4CD90ECF"/>
    <w:rsid w:val="4CF338F1"/>
    <w:rsid w:val="4CF3569F"/>
    <w:rsid w:val="4D027CFE"/>
    <w:rsid w:val="4D153868"/>
    <w:rsid w:val="4D1833C1"/>
    <w:rsid w:val="4D271029"/>
    <w:rsid w:val="4D2E00FA"/>
    <w:rsid w:val="4D2E492A"/>
    <w:rsid w:val="4D317111"/>
    <w:rsid w:val="4D330192"/>
    <w:rsid w:val="4D355AE8"/>
    <w:rsid w:val="4D3F6B37"/>
    <w:rsid w:val="4D48556A"/>
    <w:rsid w:val="4D587BF8"/>
    <w:rsid w:val="4D626381"/>
    <w:rsid w:val="4D8076C3"/>
    <w:rsid w:val="4D84279B"/>
    <w:rsid w:val="4D876A0B"/>
    <w:rsid w:val="4D8D78A2"/>
    <w:rsid w:val="4D8F5C1B"/>
    <w:rsid w:val="4D901140"/>
    <w:rsid w:val="4DA60964"/>
    <w:rsid w:val="4DA958DF"/>
    <w:rsid w:val="4DB305B4"/>
    <w:rsid w:val="4DB50BA7"/>
    <w:rsid w:val="4DB55331"/>
    <w:rsid w:val="4DBB60BD"/>
    <w:rsid w:val="4DBD30AE"/>
    <w:rsid w:val="4DC1754C"/>
    <w:rsid w:val="4DCF06FF"/>
    <w:rsid w:val="4DCF6B84"/>
    <w:rsid w:val="4DDE7F96"/>
    <w:rsid w:val="4DE93122"/>
    <w:rsid w:val="4DE96D00"/>
    <w:rsid w:val="4DF3347D"/>
    <w:rsid w:val="4DF91B3C"/>
    <w:rsid w:val="4DFE4B72"/>
    <w:rsid w:val="4E037B64"/>
    <w:rsid w:val="4E0631B0"/>
    <w:rsid w:val="4E0A00D9"/>
    <w:rsid w:val="4E0D55F1"/>
    <w:rsid w:val="4E151645"/>
    <w:rsid w:val="4E183C32"/>
    <w:rsid w:val="4E1A1B8C"/>
    <w:rsid w:val="4E21448E"/>
    <w:rsid w:val="4E28581D"/>
    <w:rsid w:val="4E2F0959"/>
    <w:rsid w:val="4E2F44AE"/>
    <w:rsid w:val="4E2F587B"/>
    <w:rsid w:val="4E3B3574"/>
    <w:rsid w:val="4E3B6C24"/>
    <w:rsid w:val="4E3F2D43"/>
    <w:rsid w:val="4E414954"/>
    <w:rsid w:val="4E457B0A"/>
    <w:rsid w:val="4E4A3890"/>
    <w:rsid w:val="4E4A5368"/>
    <w:rsid w:val="4E4B5067"/>
    <w:rsid w:val="4E5B205E"/>
    <w:rsid w:val="4E5C7274"/>
    <w:rsid w:val="4E5D4513"/>
    <w:rsid w:val="4E657E7A"/>
    <w:rsid w:val="4E6F0D56"/>
    <w:rsid w:val="4E720846"/>
    <w:rsid w:val="4E7E0F8F"/>
    <w:rsid w:val="4E802F63"/>
    <w:rsid w:val="4E913865"/>
    <w:rsid w:val="4E916159"/>
    <w:rsid w:val="4EA03605"/>
    <w:rsid w:val="4EA12C12"/>
    <w:rsid w:val="4EA34EA3"/>
    <w:rsid w:val="4EAB2B6C"/>
    <w:rsid w:val="4EBE1CDD"/>
    <w:rsid w:val="4EBE3A8B"/>
    <w:rsid w:val="4EC310A1"/>
    <w:rsid w:val="4EC74768"/>
    <w:rsid w:val="4ED02CA6"/>
    <w:rsid w:val="4EF958A8"/>
    <w:rsid w:val="4F29184C"/>
    <w:rsid w:val="4F363F69"/>
    <w:rsid w:val="4F3E6C1A"/>
    <w:rsid w:val="4F4026F2"/>
    <w:rsid w:val="4F4215AD"/>
    <w:rsid w:val="4F436C9C"/>
    <w:rsid w:val="4F536556"/>
    <w:rsid w:val="4F561F16"/>
    <w:rsid w:val="4F6003A5"/>
    <w:rsid w:val="4F6C37DE"/>
    <w:rsid w:val="4F6D64E5"/>
    <w:rsid w:val="4F806F93"/>
    <w:rsid w:val="4F8450E7"/>
    <w:rsid w:val="4F9842DC"/>
    <w:rsid w:val="4F9C5583"/>
    <w:rsid w:val="4F9D5D96"/>
    <w:rsid w:val="4F9F566B"/>
    <w:rsid w:val="4FA113E3"/>
    <w:rsid w:val="4FAB7E5D"/>
    <w:rsid w:val="4FC357FD"/>
    <w:rsid w:val="4FC41575"/>
    <w:rsid w:val="4FC50946"/>
    <w:rsid w:val="4FC92922"/>
    <w:rsid w:val="4FDD68B3"/>
    <w:rsid w:val="4FE2245B"/>
    <w:rsid w:val="4FE63299"/>
    <w:rsid w:val="4FEB4D54"/>
    <w:rsid w:val="4FEE4345"/>
    <w:rsid w:val="4FF85B8E"/>
    <w:rsid w:val="50025BF9"/>
    <w:rsid w:val="500454E6"/>
    <w:rsid w:val="5014480E"/>
    <w:rsid w:val="50154F6C"/>
    <w:rsid w:val="501778F7"/>
    <w:rsid w:val="501F49FD"/>
    <w:rsid w:val="50206514"/>
    <w:rsid w:val="50210776"/>
    <w:rsid w:val="504A7CCC"/>
    <w:rsid w:val="50522F8C"/>
    <w:rsid w:val="50715259"/>
    <w:rsid w:val="507765E7"/>
    <w:rsid w:val="507B60D8"/>
    <w:rsid w:val="507C59AC"/>
    <w:rsid w:val="50961B9F"/>
    <w:rsid w:val="50A32F39"/>
    <w:rsid w:val="50B17913"/>
    <w:rsid w:val="50B67D89"/>
    <w:rsid w:val="50C730CB"/>
    <w:rsid w:val="50CC0A6D"/>
    <w:rsid w:val="50CF1F80"/>
    <w:rsid w:val="50DA619A"/>
    <w:rsid w:val="50DB26D2"/>
    <w:rsid w:val="50EA500B"/>
    <w:rsid w:val="50EA5EA0"/>
    <w:rsid w:val="50EB6658"/>
    <w:rsid w:val="50F025BD"/>
    <w:rsid w:val="50F166B3"/>
    <w:rsid w:val="50F303AF"/>
    <w:rsid w:val="50FE2865"/>
    <w:rsid w:val="511B7645"/>
    <w:rsid w:val="51200A2D"/>
    <w:rsid w:val="512A01AE"/>
    <w:rsid w:val="512A5408"/>
    <w:rsid w:val="512E3D52"/>
    <w:rsid w:val="51426BF5"/>
    <w:rsid w:val="51453FF0"/>
    <w:rsid w:val="514566E6"/>
    <w:rsid w:val="514A5BAD"/>
    <w:rsid w:val="51532BB1"/>
    <w:rsid w:val="516535B7"/>
    <w:rsid w:val="51680C34"/>
    <w:rsid w:val="51705511"/>
    <w:rsid w:val="51713037"/>
    <w:rsid w:val="51750D79"/>
    <w:rsid w:val="517655C4"/>
    <w:rsid w:val="517C3C49"/>
    <w:rsid w:val="518B234A"/>
    <w:rsid w:val="51905BB3"/>
    <w:rsid w:val="51954F77"/>
    <w:rsid w:val="51AF39A1"/>
    <w:rsid w:val="51C62AFD"/>
    <w:rsid w:val="51C70EA9"/>
    <w:rsid w:val="51CA3B38"/>
    <w:rsid w:val="51CC7A8B"/>
    <w:rsid w:val="51DD691E"/>
    <w:rsid w:val="51F34AB7"/>
    <w:rsid w:val="51F577C4"/>
    <w:rsid w:val="51FF79DE"/>
    <w:rsid w:val="520D5A28"/>
    <w:rsid w:val="52140592"/>
    <w:rsid w:val="52194A73"/>
    <w:rsid w:val="52213130"/>
    <w:rsid w:val="522602C5"/>
    <w:rsid w:val="52355B24"/>
    <w:rsid w:val="523D116B"/>
    <w:rsid w:val="52571631"/>
    <w:rsid w:val="52711474"/>
    <w:rsid w:val="52720B2E"/>
    <w:rsid w:val="52720E14"/>
    <w:rsid w:val="528079D5"/>
    <w:rsid w:val="52854FEC"/>
    <w:rsid w:val="528F30EE"/>
    <w:rsid w:val="52927709"/>
    <w:rsid w:val="52A067F5"/>
    <w:rsid w:val="52A124B2"/>
    <w:rsid w:val="52A65097"/>
    <w:rsid w:val="52B42199"/>
    <w:rsid w:val="52B7716F"/>
    <w:rsid w:val="52BE1BFB"/>
    <w:rsid w:val="52BE22AC"/>
    <w:rsid w:val="52C06024"/>
    <w:rsid w:val="52D9138F"/>
    <w:rsid w:val="52E02222"/>
    <w:rsid w:val="52E20274"/>
    <w:rsid w:val="52E41B04"/>
    <w:rsid w:val="52E62472"/>
    <w:rsid w:val="52EA4E4F"/>
    <w:rsid w:val="5305612D"/>
    <w:rsid w:val="53081779"/>
    <w:rsid w:val="53097425"/>
    <w:rsid w:val="530E40B6"/>
    <w:rsid w:val="530F0D59"/>
    <w:rsid w:val="53191095"/>
    <w:rsid w:val="531D0EC2"/>
    <w:rsid w:val="53233A5A"/>
    <w:rsid w:val="53260733"/>
    <w:rsid w:val="532A7941"/>
    <w:rsid w:val="53307046"/>
    <w:rsid w:val="533A67E2"/>
    <w:rsid w:val="534C5235"/>
    <w:rsid w:val="53560736"/>
    <w:rsid w:val="53656BCB"/>
    <w:rsid w:val="537638C6"/>
    <w:rsid w:val="538452A3"/>
    <w:rsid w:val="538C5F06"/>
    <w:rsid w:val="53964FD7"/>
    <w:rsid w:val="53A45945"/>
    <w:rsid w:val="53AF735F"/>
    <w:rsid w:val="53B30D09"/>
    <w:rsid w:val="53B662A1"/>
    <w:rsid w:val="53BD004D"/>
    <w:rsid w:val="53BD07B5"/>
    <w:rsid w:val="53C33AA6"/>
    <w:rsid w:val="53C43918"/>
    <w:rsid w:val="53C75AC9"/>
    <w:rsid w:val="53CE7D56"/>
    <w:rsid w:val="53D23740"/>
    <w:rsid w:val="53D37FD9"/>
    <w:rsid w:val="53D51815"/>
    <w:rsid w:val="53D61877"/>
    <w:rsid w:val="53D81780"/>
    <w:rsid w:val="53DE612E"/>
    <w:rsid w:val="53E611DD"/>
    <w:rsid w:val="53E61D79"/>
    <w:rsid w:val="53EB48FA"/>
    <w:rsid w:val="53EC6E23"/>
    <w:rsid w:val="53F1045F"/>
    <w:rsid w:val="53FB787A"/>
    <w:rsid w:val="540265E4"/>
    <w:rsid w:val="54317908"/>
    <w:rsid w:val="54330A77"/>
    <w:rsid w:val="543C5B7E"/>
    <w:rsid w:val="5445788F"/>
    <w:rsid w:val="54506AA9"/>
    <w:rsid w:val="54567180"/>
    <w:rsid w:val="54686973"/>
    <w:rsid w:val="546C055E"/>
    <w:rsid w:val="54764F39"/>
    <w:rsid w:val="547A35AB"/>
    <w:rsid w:val="547A5FC9"/>
    <w:rsid w:val="547C241E"/>
    <w:rsid w:val="547D582B"/>
    <w:rsid w:val="547F2BAA"/>
    <w:rsid w:val="54810E2C"/>
    <w:rsid w:val="5488491F"/>
    <w:rsid w:val="548D4CE0"/>
    <w:rsid w:val="54A13C33"/>
    <w:rsid w:val="54A23CAC"/>
    <w:rsid w:val="54B44ACF"/>
    <w:rsid w:val="54C34E8E"/>
    <w:rsid w:val="54C87412"/>
    <w:rsid w:val="54CA6BE3"/>
    <w:rsid w:val="54D95B08"/>
    <w:rsid w:val="54DE4E87"/>
    <w:rsid w:val="54DF32A8"/>
    <w:rsid w:val="54DF7B85"/>
    <w:rsid w:val="54E31CB6"/>
    <w:rsid w:val="54E51D72"/>
    <w:rsid w:val="54EA382C"/>
    <w:rsid w:val="54EC5379"/>
    <w:rsid w:val="54F16FA5"/>
    <w:rsid w:val="54F76DC5"/>
    <w:rsid w:val="54FD161A"/>
    <w:rsid w:val="55006BAB"/>
    <w:rsid w:val="55022902"/>
    <w:rsid w:val="55216B22"/>
    <w:rsid w:val="552F7491"/>
    <w:rsid w:val="5530765A"/>
    <w:rsid w:val="55372C0F"/>
    <w:rsid w:val="55384597"/>
    <w:rsid w:val="55436A98"/>
    <w:rsid w:val="554A6079"/>
    <w:rsid w:val="55543D36"/>
    <w:rsid w:val="55553098"/>
    <w:rsid w:val="555E1B24"/>
    <w:rsid w:val="556978F9"/>
    <w:rsid w:val="556F411A"/>
    <w:rsid w:val="55825812"/>
    <w:rsid w:val="558C043F"/>
    <w:rsid w:val="558D118A"/>
    <w:rsid w:val="558F6181"/>
    <w:rsid w:val="55911EF9"/>
    <w:rsid w:val="55946B22"/>
    <w:rsid w:val="55957D04"/>
    <w:rsid w:val="55995639"/>
    <w:rsid w:val="559A1065"/>
    <w:rsid w:val="559E0172"/>
    <w:rsid w:val="55A5713A"/>
    <w:rsid w:val="55AA2FBB"/>
    <w:rsid w:val="55B55BE8"/>
    <w:rsid w:val="55C45E2B"/>
    <w:rsid w:val="55D065ED"/>
    <w:rsid w:val="55D43BE7"/>
    <w:rsid w:val="55DB4F23"/>
    <w:rsid w:val="55E069DD"/>
    <w:rsid w:val="55E4027B"/>
    <w:rsid w:val="55E7578B"/>
    <w:rsid w:val="55ED0984"/>
    <w:rsid w:val="55EE5619"/>
    <w:rsid w:val="560178CC"/>
    <w:rsid w:val="56020379"/>
    <w:rsid w:val="5606155D"/>
    <w:rsid w:val="560E69B0"/>
    <w:rsid w:val="56155310"/>
    <w:rsid w:val="56186177"/>
    <w:rsid w:val="56197C61"/>
    <w:rsid w:val="561E7E55"/>
    <w:rsid w:val="562441A7"/>
    <w:rsid w:val="564A39F3"/>
    <w:rsid w:val="56515981"/>
    <w:rsid w:val="56574304"/>
    <w:rsid w:val="56582A17"/>
    <w:rsid w:val="568245EC"/>
    <w:rsid w:val="568A7075"/>
    <w:rsid w:val="56965A09"/>
    <w:rsid w:val="56A874FB"/>
    <w:rsid w:val="56AC1D11"/>
    <w:rsid w:val="56BD4B4D"/>
    <w:rsid w:val="56C02073"/>
    <w:rsid w:val="56CA5F0A"/>
    <w:rsid w:val="56CD51B3"/>
    <w:rsid w:val="56D04DA5"/>
    <w:rsid w:val="56E30533"/>
    <w:rsid w:val="56E77EB0"/>
    <w:rsid w:val="56ED36FD"/>
    <w:rsid w:val="56FA581E"/>
    <w:rsid w:val="57082C56"/>
    <w:rsid w:val="570A3D11"/>
    <w:rsid w:val="570B4953"/>
    <w:rsid w:val="571E09AE"/>
    <w:rsid w:val="572371AD"/>
    <w:rsid w:val="57254FD3"/>
    <w:rsid w:val="57270787"/>
    <w:rsid w:val="57347BEB"/>
    <w:rsid w:val="574022FD"/>
    <w:rsid w:val="57454D4A"/>
    <w:rsid w:val="57671164"/>
    <w:rsid w:val="57803BF0"/>
    <w:rsid w:val="579161E1"/>
    <w:rsid w:val="57996E43"/>
    <w:rsid w:val="579A3366"/>
    <w:rsid w:val="57A27BDD"/>
    <w:rsid w:val="57B736B2"/>
    <w:rsid w:val="57BF4849"/>
    <w:rsid w:val="57D670A6"/>
    <w:rsid w:val="57E52089"/>
    <w:rsid w:val="57E74053"/>
    <w:rsid w:val="57E85042"/>
    <w:rsid w:val="57E9694D"/>
    <w:rsid w:val="57EF74E7"/>
    <w:rsid w:val="57FA1FD8"/>
    <w:rsid w:val="57FF139C"/>
    <w:rsid w:val="58040382"/>
    <w:rsid w:val="58041DE3"/>
    <w:rsid w:val="580746F5"/>
    <w:rsid w:val="580A7273"/>
    <w:rsid w:val="5814296E"/>
    <w:rsid w:val="581A6C69"/>
    <w:rsid w:val="58247A66"/>
    <w:rsid w:val="582708F3"/>
    <w:rsid w:val="582752CA"/>
    <w:rsid w:val="58580AAD"/>
    <w:rsid w:val="586456A3"/>
    <w:rsid w:val="58733B38"/>
    <w:rsid w:val="587E1FBD"/>
    <w:rsid w:val="587F428B"/>
    <w:rsid w:val="58810003"/>
    <w:rsid w:val="588B16C0"/>
    <w:rsid w:val="588E44CE"/>
    <w:rsid w:val="588F0310"/>
    <w:rsid w:val="58913FBE"/>
    <w:rsid w:val="589E751E"/>
    <w:rsid w:val="58A3283C"/>
    <w:rsid w:val="58AC6102"/>
    <w:rsid w:val="58AE53C4"/>
    <w:rsid w:val="58B264A2"/>
    <w:rsid w:val="58B54151"/>
    <w:rsid w:val="58B86636"/>
    <w:rsid w:val="58BC54DF"/>
    <w:rsid w:val="58C057D1"/>
    <w:rsid w:val="58DF4D2A"/>
    <w:rsid w:val="58E16365"/>
    <w:rsid w:val="58E37D27"/>
    <w:rsid w:val="58E4741C"/>
    <w:rsid w:val="58E74B94"/>
    <w:rsid w:val="58F25973"/>
    <w:rsid w:val="58F9597B"/>
    <w:rsid w:val="58FD289A"/>
    <w:rsid w:val="5900361E"/>
    <w:rsid w:val="59110C02"/>
    <w:rsid w:val="59140E77"/>
    <w:rsid w:val="5915313F"/>
    <w:rsid w:val="591C41D0"/>
    <w:rsid w:val="591F0E10"/>
    <w:rsid w:val="591F781C"/>
    <w:rsid w:val="59294B5B"/>
    <w:rsid w:val="59367040"/>
    <w:rsid w:val="595141D5"/>
    <w:rsid w:val="59570D64"/>
    <w:rsid w:val="595726A1"/>
    <w:rsid w:val="595930F6"/>
    <w:rsid w:val="59682F71"/>
    <w:rsid w:val="596F2552"/>
    <w:rsid w:val="59701AD0"/>
    <w:rsid w:val="597A6807"/>
    <w:rsid w:val="597B2CA5"/>
    <w:rsid w:val="597B689B"/>
    <w:rsid w:val="598E5B00"/>
    <w:rsid w:val="59910716"/>
    <w:rsid w:val="599676A6"/>
    <w:rsid w:val="59973BEC"/>
    <w:rsid w:val="59975605"/>
    <w:rsid w:val="59AD1771"/>
    <w:rsid w:val="59B34872"/>
    <w:rsid w:val="59BD6D86"/>
    <w:rsid w:val="59C25456"/>
    <w:rsid w:val="59D14FBA"/>
    <w:rsid w:val="59D1599A"/>
    <w:rsid w:val="59D2663D"/>
    <w:rsid w:val="59D36F99"/>
    <w:rsid w:val="59E611F1"/>
    <w:rsid w:val="59F14D15"/>
    <w:rsid w:val="59F40EAA"/>
    <w:rsid w:val="59F4559C"/>
    <w:rsid w:val="59FE7B67"/>
    <w:rsid w:val="5A0F163F"/>
    <w:rsid w:val="5A235F09"/>
    <w:rsid w:val="5A252C10"/>
    <w:rsid w:val="5A290952"/>
    <w:rsid w:val="5A2A0227"/>
    <w:rsid w:val="5A2A46CB"/>
    <w:rsid w:val="5A2F1CE1"/>
    <w:rsid w:val="5A361F6B"/>
    <w:rsid w:val="5A41648D"/>
    <w:rsid w:val="5A425B48"/>
    <w:rsid w:val="5A442E19"/>
    <w:rsid w:val="5A464BBC"/>
    <w:rsid w:val="5A4D2A61"/>
    <w:rsid w:val="5A596486"/>
    <w:rsid w:val="5A601E9A"/>
    <w:rsid w:val="5A681794"/>
    <w:rsid w:val="5A714A08"/>
    <w:rsid w:val="5A76346C"/>
    <w:rsid w:val="5A882BDD"/>
    <w:rsid w:val="5A8950E2"/>
    <w:rsid w:val="5A8D3447"/>
    <w:rsid w:val="5A9761C0"/>
    <w:rsid w:val="5A9E6E0C"/>
    <w:rsid w:val="5ABA09C3"/>
    <w:rsid w:val="5AC4067B"/>
    <w:rsid w:val="5AD022F3"/>
    <w:rsid w:val="5AD644E2"/>
    <w:rsid w:val="5AD76600"/>
    <w:rsid w:val="5ADB4BA4"/>
    <w:rsid w:val="5AE91E90"/>
    <w:rsid w:val="5AED1980"/>
    <w:rsid w:val="5AF727FF"/>
    <w:rsid w:val="5B050846"/>
    <w:rsid w:val="5B084A0C"/>
    <w:rsid w:val="5B152C85"/>
    <w:rsid w:val="5B1B63EB"/>
    <w:rsid w:val="5B207980"/>
    <w:rsid w:val="5B2E3D47"/>
    <w:rsid w:val="5B3C1A85"/>
    <w:rsid w:val="5B3F5F54"/>
    <w:rsid w:val="5B410FCA"/>
    <w:rsid w:val="5B434AB7"/>
    <w:rsid w:val="5B48305A"/>
    <w:rsid w:val="5B603203"/>
    <w:rsid w:val="5B647768"/>
    <w:rsid w:val="5B70435F"/>
    <w:rsid w:val="5B79543A"/>
    <w:rsid w:val="5B8206DA"/>
    <w:rsid w:val="5B9067AF"/>
    <w:rsid w:val="5B914A01"/>
    <w:rsid w:val="5B9633A2"/>
    <w:rsid w:val="5B990AF6"/>
    <w:rsid w:val="5B9B124F"/>
    <w:rsid w:val="5BAF1477"/>
    <w:rsid w:val="5BB03D4E"/>
    <w:rsid w:val="5BBE6F7B"/>
    <w:rsid w:val="5BBF00D2"/>
    <w:rsid w:val="5BD14DFE"/>
    <w:rsid w:val="5BE1733E"/>
    <w:rsid w:val="5BE30FD5"/>
    <w:rsid w:val="5BE70AC5"/>
    <w:rsid w:val="5BEF7F4A"/>
    <w:rsid w:val="5BF15684"/>
    <w:rsid w:val="5BF8682E"/>
    <w:rsid w:val="5C190436"/>
    <w:rsid w:val="5C2642D5"/>
    <w:rsid w:val="5C2D7B79"/>
    <w:rsid w:val="5C307B66"/>
    <w:rsid w:val="5C337866"/>
    <w:rsid w:val="5C3D06E5"/>
    <w:rsid w:val="5C3F73D7"/>
    <w:rsid w:val="5C4557EC"/>
    <w:rsid w:val="5C4C6CC1"/>
    <w:rsid w:val="5C4F0418"/>
    <w:rsid w:val="5C5679F9"/>
    <w:rsid w:val="5C573BEB"/>
    <w:rsid w:val="5C5E3ED3"/>
    <w:rsid w:val="5C6F4F6E"/>
    <w:rsid w:val="5C735EB5"/>
    <w:rsid w:val="5C846314"/>
    <w:rsid w:val="5C8E2B3D"/>
    <w:rsid w:val="5C922CA1"/>
    <w:rsid w:val="5C9F314E"/>
    <w:rsid w:val="5CA95D7B"/>
    <w:rsid w:val="5CB32AE3"/>
    <w:rsid w:val="5CC52489"/>
    <w:rsid w:val="5CCA02BB"/>
    <w:rsid w:val="5CCC1A69"/>
    <w:rsid w:val="5CD00077"/>
    <w:rsid w:val="5CD572F4"/>
    <w:rsid w:val="5CE768A3"/>
    <w:rsid w:val="5CEB0771"/>
    <w:rsid w:val="5CF07506"/>
    <w:rsid w:val="5CF223DE"/>
    <w:rsid w:val="5CFA3ABE"/>
    <w:rsid w:val="5D047455"/>
    <w:rsid w:val="5D0D6309"/>
    <w:rsid w:val="5D136487"/>
    <w:rsid w:val="5D156F6C"/>
    <w:rsid w:val="5D1A6C78"/>
    <w:rsid w:val="5D2673CB"/>
    <w:rsid w:val="5D271010"/>
    <w:rsid w:val="5D355860"/>
    <w:rsid w:val="5D4032DD"/>
    <w:rsid w:val="5D485594"/>
    <w:rsid w:val="5D4C2AC7"/>
    <w:rsid w:val="5D5A0E23"/>
    <w:rsid w:val="5D5C2DED"/>
    <w:rsid w:val="5D694C73"/>
    <w:rsid w:val="5D725FB5"/>
    <w:rsid w:val="5D746389"/>
    <w:rsid w:val="5D7F0889"/>
    <w:rsid w:val="5D7F6674"/>
    <w:rsid w:val="5D8660BC"/>
    <w:rsid w:val="5D8A3160"/>
    <w:rsid w:val="5D8B36D2"/>
    <w:rsid w:val="5D9407D9"/>
    <w:rsid w:val="5D964A21"/>
    <w:rsid w:val="5D982218"/>
    <w:rsid w:val="5DA46340"/>
    <w:rsid w:val="5DA53DAB"/>
    <w:rsid w:val="5DAA581D"/>
    <w:rsid w:val="5DAC6502"/>
    <w:rsid w:val="5DB30ABC"/>
    <w:rsid w:val="5DB5420A"/>
    <w:rsid w:val="5DC42740"/>
    <w:rsid w:val="5DCD7847"/>
    <w:rsid w:val="5DD04BD2"/>
    <w:rsid w:val="5DD07337"/>
    <w:rsid w:val="5DD45DCD"/>
    <w:rsid w:val="5DD541A6"/>
    <w:rsid w:val="5DE0572E"/>
    <w:rsid w:val="5DE12D9F"/>
    <w:rsid w:val="5DE54B90"/>
    <w:rsid w:val="5DEB770A"/>
    <w:rsid w:val="5DEF3C61"/>
    <w:rsid w:val="5DF11787"/>
    <w:rsid w:val="5DF71E9D"/>
    <w:rsid w:val="5DF87862"/>
    <w:rsid w:val="5DFC285F"/>
    <w:rsid w:val="5E005E6E"/>
    <w:rsid w:val="5E007C1C"/>
    <w:rsid w:val="5E066DAF"/>
    <w:rsid w:val="5E09199A"/>
    <w:rsid w:val="5E111E29"/>
    <w:rsid w:val="5E131AE1"/>
    <w:rsid w:val="5E2C54DE"/>
    <w:rsid w:val="5E2C6C63"/>
    <w:rsid w:val="5E2C6D71"/>
    <w:rsid w:val="5E317DD6"/>
    <w:rsid w:val="5E35041C"/>
    <w:rsid w:val="5E4044BD"/>
    <w:rsid w:val="5E420235"/>
    <w:rsid w:val="5E447FED"/>
    <w:rsid w:val="5E4D15B7"/>
    <w:rsid w:val="5E59557E"/>
    <w:rsid w:val="5E6A1C10"/>
    <w:rsid w:val="5E6C3052"/>
    <w:rsid w:val="5E700835"/>
    <w:rsid w:val="5E700ED0"/>
    <w:rsid w:val="5E734892"/>
    <w:rsid w:val="5E736640"/>
    <w:rsid w:val="5E744166"/>
    <w:rsid w:val="5E79177D"/>
    <w:rsid w:val="5E916AC6"/>
    <w:rsid w:val="5E922803"/>
    <w:rsid w:val="5E957606"/>
    <w:rsid w:val="5E9A4E84"/>
    <w:rsid w:val="5EB10F16"/>
    <w:rsid w:val="5EB31A04"/>
    <w:rsid w:val="5EB54C93"/>
    <w:rsid w:val="5ED30E8D"/>
    <w:rsid w:val="5EDD7F5D"/>
    <w:rsid w:val="5EF97363"/>
    <w:rsid w:val="5EFE4EC7"/>
    <w:rsid w:val="5F01296E"/>
    <w:rsid w:val="5F022A81"/>
    <w:rsid w:val="5F024985"/>
    <w:rsid w:val="5F035335"/>
    <w:rsid w:val="5F0B4ACB"/>
    <w:rsid w:val="5F1B2394"/>
    <w:rsid w:val="5F2368CD"/>
    <w:rsid w:val="5F2D4B94"/>
    <w:rsid w:val="5F335DCF"/>
    <w:rsid w:val="5F3C4C84"/>
    <w:rsid w:val="5F3E3EB3"/>
    <w:rsid w:val="5F3E6C4E"/>
    <w:rsid w:val="5F3F4774"/>
    <w:rsid w:val="5F4C0C3F"/>
    <w:rsid w:val="5F533996"/>
    <w:rsid w:val="5F5521EA"/>
    <w:rsid w:val="5F647ACD"/>
    <w:rsid w:val="5F685A79"/>
    <w:rsid w:val="5F697553"/>
    <w:rsid w:val="5F6D241A"/>
    <w:rsid w:val="5F6E0BB6"/>
    <w:rsid w:val="5F7A7E0A"/>
    <w:rsid w:val="5F8403D9"/>
    <w:rsid w:val="5F9525E6"/>
    <w:rsid w:val="5F9F5213"/>
    <w:rsid w:val="5FB011CE"/>
    <w:rsid w:val="5FB46F10"/>
    <w:rsid w:val="5FB528F1"/>
    <w:rsid w:val="5FBB08EE"/>
    <w:rsid w:val="5FD41360"/>
    <w:rsid w:val="5FDC6467"/>
    <w:rsid w:val="5FDC6885"/>
    <w:rsid w:val="5FE5531C"/>
    <w:rsid w:val="5FE64AE9"/>
    <w:rsid w:val="5FF23595"/>
    <w:rsid w:val="5FFE6F70"/>
    <w:rsid w:val="5FFF04A5"/>
    <w:rsid w:val="60067040"/>
    <w:rsid w:val="600B28A8"/>
    <w:rsid w:val="600D4872"/>
    <w:rsid w:val="600F50CF"/>
    <w:rsid w:val="60123040"/>
    <w:rsid w:val="60145C01"/>
    <w:rsid w:val="602B1E20"/>
    <w:rsid w:val="60341DFF"/>
    <w:rsid w:val="603C6AC9"/>
    <w:rsid w:val="60583D40"/>
    <w:rsid w:val="6069672C"/>
    <w:rsid w:val="606C1599"/>
    <w:rsid w:val="606E6008"/>
    <w:rsid w:val="60730B79"/>
    <w:rsid w:val="60795A64"/>
    <w:rsid w:val="608E0BCF"/>
    <w:rsid w:val="609805E0"/>
    <w:rsid w:val="609C1379"/>
    <w:rsid w:val="60B116A2"/>
    <w:rsid w:val="60B13E89"/>
    <w:rsid w:val="60B151FE"/>
    <w:rsid w:val="60BB42CE"/>
    <w:rsid w:val="60CA62C0"/>
    <w:rsid w:val="60D1239C"/>
    <w:rsid w:val="60D13AF2"/>
    <w:rsid w:val="60DF21DE"/>
    <w:rsid w:val="60DF7E86"/>
    <w:rsid w:val="60E70DD2"/>
    <w:rsid w:val="60FA365D"/>
    <w:rsid w:val="6103543C"/>
    <w:rsid w:val="610436D2"/>
    <w:rsid w:val="6109328C"/>
    <w:rsid w:val="61120392"/>
    <w:rsid w:val="611B7035"/>
    <w:rsid w:val="611E48CF"/>
    <w:rsid w:val="611F2AAF"/>
    <w:rsid w:val="612413C6"/>
    <w:rsid w:val="612956DC"/>
    <w:rsid w:val="61377DF9"/>
    <w:rsid w:val="61442516"/>
    <w:rsid w:val="614769FF"/>
    <w:rsid w:val="61497B2C"/>
    <w:rsid w:val="6153357E"/>
    <w:rsid w:val="61565DB2"/>
    <w:rsid w:val="61613B9E"/>
    <w:rsid w:val="6162474A"/>
    <w:rsid w:val="61646714"/>
    <w:rsid w:val="61691F7C"/>
    <w:rsid w:val="617C1CB0"/>
    <w:rsid w:val="61932B55"/>
    <w:rsid w:val="619D5C13"/>
    <w:rsid w:val="61A86601"/>
    <w:rsid w:val="61AA118C"/>
    <w:rsid w:val="61B41449"/>
    <w:rsid w:val="61B74A96"/>
    <w:rsid w:val="61B956F0"/>
    <w:rsid w:val="61D94750"/>
    <w:rsid w:val="61DA4E84"/>
    <w:rsid w:val="61E84C4F"/>
    <w:rsid w:val="61ED3792"/>
    <w:rsid w:val="61EE1E65"/>
    <w:rsid w:val="61F93300"/>
    <w:rsid w:val="61FA160D"/>
    <w:rsid w:val="61FA75BF"/>
    <w:rsid w:val="62083543"/>
    <w:rsid w:val="620F4BD1"/>
    <w:rsid w:val="62126170"/>
    <w:rsid w:val="621D49EB"/>
    <w:rsid w:val="62375BD7"/>
    <w:rsid w:val="623B3AB7"/>
    <w:rsid w:val="624E5327"/>
    <w:rsid w:val="62530A29"/>
    <w:rsid w:val="62545099"/>
    <w:rsid w:val="625B18C5"/>
    <w:rsid w:val="626A5FAC"/>
    <w:rsid w:val="627C014E"/>
    <w:rsid w:val="62841A92"/>
    <w:rsid w:val="62896A92"/>
    <w:rsid w:val="62917095"/>
    <w:rsid w:val="62B31701"/>
    <w:rsid w:val="62C83B2E"/>
    <w:rsid w:val="62CB190D"/>
    <w:rsid w:val="62D33B51"/>
    <w:rsid w:val="62E447EC"/>
    <w:rsid w:val="62EC263E"/>
    <w:rsid w:val="62FC4C98"/>
    <w:rsid w:val="62FF7FC0"/>
    <w:rsid w:val="6309310A"/>
    <w:rsid w:val="630A7BCA"/>
    <w:rsid w:val="630E7BFF"/>
    <w:rsid w:val="632C1993"/>
    <w:rsid w:val="633A772C"/>
    <w:rsid w:val="634B6599"/>
    <w:rsid w:val="634C56B2"/>
    <w:rsid w:val="634D6DE2"/>
    <w:rsid w:val="63586D72"/>
    <w:rsid w:val="635D78BF"/>
    <w:rsid w:val="63716EC6"/>
    <w:rsid w:val="63745207"/>
    <w:rsid w:val="63777394"/>
    <w:rsid w:val="63AC5F2E"/>
    <w:rsid w:val="63B05E05"/>
    <w:rsid w:val="63CE0835"/>
    <w:rsid w:val="63D070CA"/>
    <w:rsid w:val="63D16206"/>
    <w:rsid w:val="63D86F45"/>
    <w:rsid w:val="63DC4C88"/>
    <w:rsid w:val="63E93E1E"/>
    <w:rsid w:val="63EC4680"/>
    <w:rsid w:val="63F22FD5"/>
    <w:rsid w:val="63FA3360"/>
    <w:rsid w:val="63FF44D2"/>
    <w:rsid w:val="64047D3A"/>
    <w:rsid w:val="640A35A3"/>
    <w:rsid w:val="64104931"/>
    <w:rsid w:val="64112073"/>
    <w:rsid w:val="64200AAE"/>
    <w:rsid w:val="64281C7B"/>
    <w:rsid w:val="643146C6"/>
    <w:rsid w:val="64371EBE"/>
    <w:rsid w:val="64395C36"/>
    <w:rsid w:val="643C5726"/>
    <w:rsid w:val="644B4371"/>
    <w:rsid w:val="64556D80"/>
    <w:rsid w:val="64573914"/>
    <w:rsid w:val="64577652"/>
    <w:rsid w:val="645D079B"/>
    <w:rsid w:val="64665504"/>
    <w:rsid w:val="647153D0"/>
    <w:rsid w:val="647749B0"/>
    <w:rsid w:val="64806998"/>
    <w:rsid w:val="648C220A"/>
    <w:rsid w:val="649256CC"/>
    <w:rsid w:val="64964E36"/>
    <w:rsid w:val="64992B79"/>
    <w:rsid w:val="64A950F3"/>
    <w:rsid w:val="64AB32F9"/>
    <w:rsid w:val="64AC465A"/>
    <w:rsid w:val="64AC6408"/>
    <w:rsid w:val="64CC2606"/>
    <w:rsid w:val="64D25E9A"/>
    <w:rsid w:val="64D85D18"/>
    <w:rsid w:val="64E315C9"/>
    <w:rsid w:val="64F32289"/>
    <w:rsid w:val="64F8789F"/>
    <w:rsid w:val="64FA6F49"/>
    <w:rsid w:val="64FB113D"/>
    <w:rsid w:val="64FB2F51"/>
    <w:rsid w:val="650B0407"/>
    <w:rsid w:val="653D1756"/>
    <w:rsid w:val="653F54CE"/>
    <w:rsid w:val="65445318"/>
    <w:rsid w:val="654E5711"/>
    <w:rsid w:val="65524652"/>
    <w:rsid w:val="655F6AD2"/>
    <w:rsid w:val="65646CE3"/>
    <w:rsid w:val="657A4758"/>
    <w:rsid w:val="65864EAB"/>
    <w:rsid w:val="65870C23"/>
    <w:rsid w:val="658D50F1"/>
    <w:rsid w:val="6595521D"/>
    <w:rsid w:val="65960DB3"/>
    <w:rsid w:val="659B234B"/>
    <w:rsid w:val="65A17F37"/>
    <w:rsid w:val="65A41C4D"/>
    <w:rsid w:val="65A53BAF"/>
    <w:rsid w:val="65A6554D"/>
    <w:rsid w:val="65B1350B"/>
    <w:rsid w:val="65B55790"/>
    <w:rsid w:val="65BD2897"/>
    <w:rsid w:val="65C367BA"/>
    <w:rsid w:val="65CC6DDC"/>
    <w:rsid w:val="65CF2739"/>
    <w:rsid w:val="65D025CA"/>
    <w:rsid w:val="65D854DF"/>
    <w:rsid w:val="65DB03BE"/>
    <w:rsid w:val="65EE0CA2"/>
    <w:rsid w:val="65F16184"/>
    <w:rsid w:val="65F52031"/>
    <w:rsid w:val="65FC516D"/>
    <w:rsid w:val="65FF07B9"/>
    <w:rsid w:val="65FF1D4D"/>
    <w:rsid w:val="65FF5002"/>
    <w:rsid w:val="660A4406"/>
    <w:rsid w:val="660D1128"/>
    <w:rsid w:val="660D737A"/>
    <w:rsid w:val="660F30F2"/>
    <w:rsid w:val="66100C18"/>
    <w:rsid w:val="661049C6"/>
    <w:rsid w:val="6618098C"/>
    <w:rsid w:val="661C580F"/>
    <w:rsid w:val="663C5AD0"/>
    <w:rsid w:val="664051EF"/>
    <w:rsid w:val="66456B14"/>
    <w:rsid w:val="665F74AA"/>
    <w:rsid w:val="66783781"/>
    <w:rsid w:val="6679056C"/>
    <w:rsid w:val="66876B4C"/>
    <w:rsid w:val="668D4017"/>
    <w:rsid w:val="669303B5"/>
    <w:rsid w:val="669929BC"/>
    <w:rsid w:val="669A5E0E"/>
    <w:rsid w:val="66AD4ACB"/>
    <w:rsid w:val="66B34A6C"/>
    <w:rsid w:val="66BA2932"/>
    <w:rsid w:val="66C0619B"/>
    <w:rsid w:val="66CF2882"/>
    <w:rsid w:val="66D32372"/>
    <w:rsid w:val="66DF5287"/>
    <w:rsid w:val="66ED0F5A"/>
    <w:rsid w:val="66FC25BF"/>
    <w:rsid w:val="66FE4F15"/>
    <w:rsid w:val="6706587D"/>
    <w:rsid w:val="67082667"/>
    <w:rsid w:val="67184229"/>
    <w:rsid w:val="671B7875"/>
    <w:rsid w:val="671F279D"/>
    <w:rsid w:val="6727272B"/>
    <w:rsid w:val="67284237"/>
    <w:rsid w:val="673768C4"/>
    <w:rsid w:val="67424E02"/>
    <w:rsid w:val="674C7A2E"/>
    <w:rsid w:val="675450A4"/>
    <w:rsid w:val="675C41EF"/>
    <w:rsid w:val="675E7762"/>
    <w:rsid w:val="677D076F"/>
    <w:rsid w:val="6780592A"/>
    <w:rsid w:val="679078C2"/>
    <w:rsid w:val="67A401A8"/>
    <w:rsid w:val="67A961B1"/>
    <w:rsid w:val="67AC4971"/>
    <w:rsid w:val="67B3338B"/>
    <w:rsid w:val="67CB129B"/>
    <w:rsid w:val="67CD4E95"/>
    <w:rsid w:val="67CE37BB"/>
    <w:rsid w:val="67D23AA4"/>
    <w:rsid w:val="67D839B8"/>
    <w:rsid w:val="67D958E5"/>
    <w:rsid w:val="67E20393"/>
    <w:rsid w:val="67EB001D"/>
    <w:rsid w:val="67F64880"/>
    <w:rsid w:val="67FF44AA"/>
    <w:rsid w:val="68190258"/>
    <w:rsid w:val="68227285"/>
    <w:rsid w:val="68242759"/>
    <w:rsid w:val="68246BFD"/>
    <w:rsid w:val="6828049B"/>
    <w:rsid w:val="68295E57"/>
    <w:rsid w:val="68315C3C"/>
    <w:rsid w:val="6844104D"/>
    <w:rsid w:val="684D1363"/>
    <w:rsid w:val="684F0B9C"/>
    <w:rsid w:val="68534DEC"/>
    <w:rsid w:val="685748DD"/>
    <w:rsid w:val="685E5C6B"/>
    <w:rsid w:val="68621802"/>
    <w:rsid w:val="68662D72"/>
    <w:rsid w:val="68705EC9"/>
    <w:rsid w:val="68716370"/>
    <w:rsid w:val="687E0C7C"/>
    <w:rsid w:val="6894168D"/>
    <w:rsid w:val="68992BE9"/>
    <w:rsid w:val="68996BC0"/>
    <w:rsid w:val="68A9286D"/>
    <w:rsid w:val="68AC2340"/>
    <w:rsid w:val="68AF64C7"/>
    <w:rsid w:val="68BD2E41"/>
    <w:rsid w:val="68C61A62"/>
    <w:rsid w:val="68CF6B69"/>
    <w:rsid w:val="68CF7661"/>
    <w:rsid w:val="68D833CD"/>
    <w:rsid w:val="68E206D1"/>
    <w:rsid w:val="68EB0274"/>
    <w:rsid w:val="68F47BF7"/>
    <w:rsid w:val="68F93BE6"/>
    <w:rsid w:val="690505D9"/>
    <w:rsid w:val="690C3919"/>
    <w:rsid w:val="690E58E3"/>
    <w:rsid w:val="691818BE"/>
    <w:rsid w:val="69193895"/>
    <w:rsid w:val="69226FD3"/>
    <w:rsid w:val="692C7B17"/>
    <w:rsid w:val="693D06AB"/>
    <w:rsid w:val="694636B0"/>
    <w:rsid w:val="694D7A8E"/>
    <w:rsid w:val="6966799F"/>
    <w:rsid w:val="696F5C56"/>
    <w:rsid w:val="69850781"/>
    <w:rsid w:val="698F3E4E"/>
    <w:rsid w:val="699D6C67"/>
    <w:rsid w:val="69A16D3D"/>
    <w:rsid w:val="69A51678"/>
    <w:rsid w:val="69AD1201"/>
    <w:rsid w:val="69B0049C"/>
    <w:rsid w:val="69C92968"/>
    <w:rsid w:val="69D41F5D"/>
    <w:rsid w:val="69D837FB"/>
    <w:rsid w:val="69E623BC"/>
    <w:rsid w:val="69E71C90"/>
    <w:rsid w:val="69ED7B33"/>
    <w:rsid w:val="6A012AF0"/>
    <w:rsid w:val="6A097E59"/>
    <w:rsid w:val="6A0E2F35"/>
    <w:rsid w:val="6A2133F4"/>
    <w:rsid w:val="6A3449A9"/>
    <w:rsid w:val="6A3E0CCD"/>
    <w:rsid w:val="6A4175F2"/>
    <w:rsid w:val="6A4964B9"/>
    <w:rsid w:val="6A4E6DDC"/>
    <w:rsid w:val="6A50690A"/>
    <w:rsid w:val="6A531C08"/>
    <w:rsid w:val="6A5A380F"/>
    <w:rsid w:val="6A60384A"/>
    <w:rsid w:val="6A636C96"/>
    <w:rsid w:val="6A667059"/>
    <w:rsid w:val="6A696B49"/>
    <w:rsid w:val="6A701C86"/>
    <w:rsid w:val="6A74439B"/>
    <w:rsid w:val="6A7774B8"/>
    <w:rsid w:val="6A7904F8"/>
    <w:rsid w:val="6A7D6AFE"/>
    <w:rsid w:val="6A902328"/>
    <w:rsid w:val="6A933BC6"/>
    <w:rsid w:val="6A99684F"/>
    <w:rsid w:val="6A99742E"/>
    <w:rsid w:val="6AA04BE1"/>
    <w:rsid w:val="6AA611FC"/>
    <w:rsid w:val="6AB06844"/>
    <w:rsid w:val="6ABE6E95"/>
    <w:rsid w:val="6AC16985"/>
    <w:rsid w:val="6AC9006B"/>
    <w:rsid w:val="6ACA3A8C"/>
    <w:rsid w:val="6AD11453"/>
    <w:rsid w:val="6AD312D0"/>
    <w:rsid w:val="6AD3223F"/>
    <w:rsid w:val="6AD45615"/>
    <w:rsid w:val="6AE306AA"/>
    <w:rsid w:val="6AE461D0"/>
    <w:rsid w:val="6AE61E71"/>
    <w:rsid w:val="6B020424"/>
    <w:rsid w:val="6B0420C4"/>
    <w:rsid w:val="6B070F18"/>
    <w:rsid w:val="6B07420D"/>
    <w:rsid w:val="6B0D5727"/>
    <w:rsid w:val="6B0F64B4"/>
    <w:rsid w:val="6B1033A0"/>
    <w:rsid w:val="6B146AB5"/>
    <w:rsid w:val="6B1747F7"/>
    <w:rsid w:val="6B1940CB"/>
    <w:rsid w:val="6B1A0ACC"/>
    <w:rsid w:val="6B1E0A88"/>
    <w:rsid w:val="6B232C7A"/>
    <w:rsid w:val="6B270A14"/>
    <w:rsid w:val="6B282560"/>
    <w:rsid w:val="6B413962"/>
    <w:rsid w:val="6B581098"/>
    <w:rsid w:val="6B7166AF"/>
    <w:rsid w:val="6B722573"/>
    <w:rsid w:val="6B730A4C"/>
    <w:rsid w:val="6B86589F"/>
    <w:rsid w:val="6B985938"/>
    <w:rsid w:val="6BA77929"/>
    <w:rsid w:val="6BB34F39"/>
    <w:rsid w:val="6BC12AD2"/>
    <w:rsid w:val="6BC71D79"/>
    <w:rsid w:val="6BD33742"/>
    <w:rsid w:val="6BD97981"/>
    <w:rsid w:val="6BEF307E"/>
    <w:rsid w:val="6BF27BAF"/>
    <w:rsid w:val="6BF748B6"/>
    <w:rsid w:val="6BF95CAB"/>
    <w:rsid w:val="6C070FEF"/>
    <w:rsid w:val="6C167D8D"/>
    <w:rsid w:val="6C171FC9"/>
    <w:rsid w:val="6C1D45C3"/>
    <w:rsid w:val="6C382C77"/>
    <w:rsid w:val="6C3867D3"/>
    <w:rsid w:val="6C3A4B21"/>
    <w:rsid w:val="6C496C32"/>
    <w:rsid w:val="6C4B6506"/>
    <w:rsid w:val="6C4C04D0"/>
    <w:rsid w:val="6C4E19EF"/>
    <w:rsid w:val="6C5775CB"/>
    <w:rsid w:val="6C742B02"/>
    <w:rsid w:val="6C895281"/>
    <w:rsid w:val="6C933831"/>
    <w:rsid w:val="6CB72EE9"/>
    <w:rsid w:val="6CC02CD1"/>
    <w:rsid w:val="6CEA5FC4"/>
    <w:rsid w:val="6CF806A3"/>
    <w:rsid w:val="6CFE5C6F"/>
    <w:rsid w:val="6D0D5EB2"/>
    <w:rsid w:val="6D0F1C2A"/>
    <w:rsid w:val="6D0F39D8"/>
    <w:rsid w:val="6D254FA9"/>
    <w:rsid w:val="6D3F027B"/>
    <w:rsid w:val="6D481F85"/>
    <w:rsid w:val="6D511E9B"/>
    <w:rsid w:val="6D6A3304"/>
    <w:rsid w:val="6D741A8D"/>
    <w:rsid w:val="6D7970A3"/>
    <w:rsid w:val="6D7C6EB5"/>
    <w:rsid w:val="6D7D02BE"/>
    <w:rsid w:val="6D800432"/>
    <w:rsid w:val="6D8617C0"/>
    <w:rsid w:val="6D863E0F"/>
    <w:rsid w:val="6D88378A"/>
    <w:rsid w:val="6D8B3953"/>
    <w:rsid w:val="6D8E1760"/>
    <w:rsid w:val="6D8E6FF3"/>
    <w:rsid w:val="6D9E31DE"/>
    <w:rsid w:val="6DA1080E"/>
    <w:rsid w:val="6DA44215"/>
    <w:rsid w:val="6DA85710"/>
    <w:rsid w:val="6DB30807"/>
    <w:rsid w:val="6DB94318"/>
    <w:rsid w:val="6DC926F4"/>
    <w:rsid w:val="6DD8026E"/>
    <w:rsid w:val="6DDF50B7"/>
    <w:rsid w:val="6DE04B77"/>
    <w:rsid w:val="6DE346D4"/>
    <w:rsid w:val="6DF606F4"/>
    <w:rsid w:val="6E0E52C5"/>
    <w:rsid w:val="6E13705D"/>
    <w:rsid w:val="6E140BA5"/>
    <w:rsid w:val="6E161C50"/>
    <w:rsid w:val="6E161CD7"/>
    <w:rsid w:val="6E1868BC"/>
    <w:rsid w:val="6E3A4A84"/>
    <w:rsid w:val="6E5042A8"/>
    <w:rsid w:val="6E5351F2"/>
    <w:rsid w:val="6E535B46"/>
    <w:rsid w:val="6E5C486A"/>
    <w:rsid w:val="6E6D2B1F"/>
    <w:rsid w:val="6E82566F"/>
    <w:rsid w:val="6E8757F0"/>
    <w:rsid w:val="6E8860C3"/>
    <w:rsid w:val="6E9C2AFB"/>
    <w:rsid w:val="6E9F6FDD"/>
    <w:rsid w:val="6EA7058E"/>
    <w:rsid w:val="6EB1286D"/>
    <w:rsid w:val="6EB26D11"/>
    <w:rsid w:val="6EB8009F"/>
    <w:rsid w:val="6ED00F45"/>
    <w:rsid w:val="6EDA6267"/>
    <w:rsid w:val="6EDA7022"/>
    <w:rsid w:val="6EE3511C"/>
    <w:rsid w:val="6EE36ECA"/>
    <w:rsid w:val="6EEE523A"/>
    <w:rsid w:val="6EEE586F"/>
    <w:rsid w:val="6EF22EC2"/>
    <w:rsid w:val="6EFB6CB6"/>
    <w:rsid w:val="6F126A48"/>
    <w:rsid w:val="6F172248"/>
    <w:rsid w:val="6F1817CA"/>
    <w:rsid w:val="6F215C44"/>
    <w:rsid w:val="6F241291"/>
    <w:rsid w:val="6F33449A"/>
    <w:rsid w:val="6F3C0D2F"/>
    <w:rsid w:val="6F3C425E"/>
    <w:rsid w:val="6F500365"/>
    <w:rsid w:val="6F59185D"/>
    <w:rsid w:val="6F5D4E25"/>
    <w:rsid w:val="6F751F4C"/>
    <w:rsid w:val="6F8806D9"/>
    <w:rsid w:val="6F906E90"/>
    <w:rsid w:val="6F943758"/>
    <w:rsid w:val="6FA0300D"/>
    <w:rsid w:val="6FA37AC3"/>
    <w:rsid w:val="6FAE7517"/>
    <w:rsid w:val="6FAF4FFE"/>
    <w:rsid w:val="6FB30A67"/>
    <w:rsid w:val="6FBC3380"/>
    <w:rsid w:val="6FC52A74"/>
    <w:rsid w:val="6FC8316E"/>
    <w:rsid w:val="6FF2313D"/>
    <w:rsid w:val="6FF3537C"/>
    <w:rsid w:val="70251764"/>
    <w:rsid w:val="702D56B1"/>
    <w:rsid w:val="70360A5E"/>
    <w:rsid w:val="70451775"/>
    <w:rsid w:val="704E0CBB"/>
    <w:rsid w:val="704E10EB"/>
    <w:rsid w:val="704E2A69"/>
    <w:rsid w:val="70591813"/>
    <w:rsid w:val="706323EB"/>
    <w:rsid w:val="706C42AB"/>
    <w:rsid w:val="706C7393"/>
    <w:rsid w:val="706E4859"/>
    <w:rsid w:val="70797DA7"/>
    <w:rsid w:val="70814BED"/>
    <w:rsid w:val="70822F98"/>
    <w:rsid w:val="7086102E"/>
    <w:rsid w:val="70901279"/>
    <w:rsid w:val="709327E9"/>
    <w:rsid w:val="709D7D8A"/>
    <w:rsid w:val="70A02B99"/>
    <w:rsid w:val="70D171F6"/>
    <w:rsid w:val="70D34D1C"/>
    <w:rsid w:val="70E138DD"/>
    <w:rsid w:val="70E65BD0"/>
    <w:rsid w:val="70EC5E47"/>
    <w:rsid w:val="70EE6A66"/>
    <w:rsid w:val="70FA04FB"/>
    <w:rsid w:val="7108580D"/>
    <w:rsid w:val="710A5823"/>
    <w:rsid w:val="71123A97"/>
    <w:rsid w:val="71145A61"/>
    <w:rsid w:val="7115081B"/>
    <w:rsid w:val="71184348"/>
    <w:rsid w:val="71233EF6"/>
    <w:rsid w:val="71257C6E"/>
    <w:rsid w:val="712823BD"/>
    <w:rsid w:val="71500A63"/>
    <w:rsid w:val="71597917"/>
    <w:rsid w:val="715C42BB"/>
    <w:rsid w:val="71600D45"/>
    <w:rsid w:val="716342F2"/>
    <w:rsid w:val="716B4731"/>
    <w:rsid w:val="716B5E13"/>
    <w:rsid w:val="716F2C97"/>
    <w:rsid w:val="717C3606"/>
    <w:rsid w:val="71825F3B"/>
    <w:rsid w:val="71830DFE"/>
    <w:rsid w:val="71900E5F"/>
    <w:rsid w:val="719941B8"/>
    <w:rsid w:val="71A86F83"/>
    <w:rsid w:val="71AA53FC"/>
    <w:rsid w:val="71AB7FA7"/>
    <w:rsid w:val="71B27028"/>
    <w:rsid w:val="71B377B1"/>
    <w:rsid w:val="71C97EEA"/>
    <w:rsid w:val="71E26BF7"/>
    <w:rsid w:val="71E279C1"/>
    <w:rsid w:val="71E52F59"/>
    <w:rsid w:val="71EB06FF"/>
    <w:rsid w:val="7202467C"/>
    <w:rsid w:val="72077373"/>
    <w:rsid w:val="720A0C12"/>
    <w:rsid w:val="720B7B46"/>
    <w:rsid w:val="720C6738"/>
    <w:rsid w:val="72106FF3"/>
    <w:rsid w:val="72143AD2"/>
    <w:rsid w:val="7215212C"/>
    <w:rsid w:val="722872EA"/>
    <w:rsid w:val="7231563C"/>
    <w:rsid w:val="72345C8F"/>
    <w:rsid w:val="723E6D76"/>
    <w:rsid w:val="726C71D7"/>
    <w:rsid w:val="726E11A1"/>
    <w:rsid w:val="72710C91"/>
    <w:rsid w:val="727B7702"/>
    <w:rsid w:val="72816347"/>
    <w:rsid w:val="72826FA4"/>
    <w:rsid w:val="728A51E2"/>
    <w:rsid w:val="728C773D"/>
    <w:rsid w:val="728E35F1"/>
    <w:rsid w:val="728F1117"/>
    <w:rsid w:val="729110D9"/>
    <w:rsid w:val="72911F7E"/>
    <w:rsid w:val="729D1A86"/>
    <w:rsid w:val="72AE2AC9"/>
    <w:rsid w:val="72AE77EF"/>
    <w:rsid w:val="72B50B7E"/>
    <w:rsid w:val="72B65661"/>
    <w:rsid w:val="72BE3A91"/>
    <w:rsid w:val="72C214EC"/>
    <w:rsid w:val="72C54B39"/>
    <w:rsid w:val="72C70DDC"/>
    <w:rsid w:val="72CC7825"/>
    <w:rsid w:val="72D03C09"/>
    <w:rsid w:val="72D37256"/>
    <w:rsid w:val="72D51220"/>
    <w:rsid w:val="72D622B1"/>
    <w:rsid w:val="72DC319E"/>
    <w:rsid w:val="72E62550"/>
    <w:rsid w:val="72EB459F"/>
    <w:rsid w:val="72F95CF6"/>
    <w:rsid w:val="72FA2A34"/>
    <w:rsid w:val="72FA4C63"/>
    <w:rsid w:val="72FE7C24"/>
    <w:rsid w:val="73011896"/>
    <w:rsid w:val="730A6474"/>
    <w:rsid w:val="730B69EF"/>
    <w:rsid w:val="7318110C"/>
    <w:rsid w:val="73274318"/>
    <w:rsid w:val="73431023"/>
    <w:rsid w:val="734C0DFD"/>
    <w:rsid w:val="737166D8"/>
    <w:rsid w:val="737A3B75"/>
    <w:rsid w:val="737E7B0D"/>
    <w:rsid w:val="73834C77"/>
    <w:rsid w:val="7384678B"/>
    <w:rsid w:val="73871376"/>
    <w:rsid w:val="73A95C41"/>
    <w:rsid w:val="73B726D3"/>
    <w:rsid w:val="73BA35C5"/>
    <w:rsid w:val="73BF4301"/>
    <w:rsid w:val="73C07C26"/>
    <w:rsid w:val="73C2162C"/>
    <w:rsid w:val="73C25B84"/>
    <w:rsid w:val="73E76224"/>
    <w:rsid w:val="73F06EC3"/>
    <w:rsid w:val="73F97190"/>
    <w:rsid w:val="740D2C3B"/>
    <w:rsid w:val="740D58CB"/>
    <w:rsid w:val="740F250F"/>
    <w:rsid w:val="74122000"/>
    <w:rsid w:val="74143989"/>
    <w:rsid w:val="7420471D"/>
    <w:rsid w:val="74213FF1"/>
    <w:rsid w:val="7423565D"/>
    <w:rsid w:val="7430747B"/>
    <w:rsid w:val="74343D24"/>
    <w:rsid w:val="743E1047"/>
    <w:rsid w:val="744257EA"/>
    <w:rsid w:val="74473E3E"/>
    <w:rsid w:val="74674AF5"/>
    <w:rsid w:val="74732C73"/>
    <w:rsid w:val="74831714"/>
    <w:rsid w:val="748E5B2A"/>
    <w:rsid w:val="74935A87"/>
    <w:rsid w:val="74A25132"/>
    <w:rsid w:val="74AA771B"/>
    <w:rsid w:val="74AE1D28"/>
    <w:rsid w:val="74BA5951"/>
    <w:rsid w:val="74C85D95"/>
    <w:rsid w:val="74CC2783"/>
    <w:rsid w:val="74D379E1"/>
    <w:rsid w:val="74D53F33"/>
    <w:rsid w:val="74DF1EE2"/>
    <w:rsid w:val="74E447BA"/>
    <w:rsid w:val="74F17E67"/>
    <w:rsid w:val="74FE4C7B"/>
    <w:rsid w:val="750000AA"/>
    <w:rsid w:val="75090396"/>
    <w:rsid w:val="750B1CAD"/>
    <w:rsid w:val="75104938"/>
    <w:rsid w:val="75104D5C"/>
    <w:rsid w:val="75175B20"/>
    <w:rsid w:val="752B21A7"/>
    <w:rsid w:val="7538187E"/>
    <w:rsid w:val="753C4115"/>
    <w:rsid w:val="7541452D"/>
    <w:rsid w:val="754D4D59"/>
    <w:rsid w:val="75502DDF"/>
    <w:rsid w:val="7553283F"/>
    <w:rsid w:val="755E374E"/>
    <w:rsid w:val="75640639"/>
    <w:rsid w:val="758469DD"/>
    <w:rsid w:val="758C6138"/>
    <w:rsid w:val="758E5D1D"/>
    <w:rsid w:val="75943F62"/>
    <w:rsid w:val="759A04FF"/>
    <w:rsid w:val="75A5137D"/>
    <w:rsid w:val="75AB2D41"/>
    <w:rsid w:val="75B1796C"/>
    <w:rsid w:val="75D02172"/>
    <w:rsid w:val="75D4163D"/>
    <w:rsid w:val="75DA08FB"/>
    <w:rsid w:val="75E3795F"/>
    <w:rsid w:val="75E948CC"/>
    <w:rsid w:val="75F25C45"/>
    <w:rsid w:val="75FC38B3"/>
    <w:rsid w:val="75FC6AC3"/>
    <w:rsid w:val="7608190C"/>
    <w:rsid w:val="76114D2E"/>
    <w:rsid w:val="76165DD7"/>
    <w:rsid w:val="762E313E"/>
    <w:rsid w:val="762E535A"/>
    <w:rsid w:val="76325D56"/>
    <w:rsid w:val="763825C3"/>
    <w:rsid w:val="767E40D2"/>
    <w:rsid w:val="768545B8"/>
    <w:rsid w:val="769521D6"/>
    <w:rsid w:val="769B452E"/>
    <w:rsid w:val="769F401E"/>
    <w:rsid w:val="769F43FD"/>
    <w:rsid w:val="76AA29C3"/>
    <w:rsid w:val="76AB15F0"/>
    <w:rsid w:val="76AB2A5A"/>
    <w:rsid w:val="76AF7FDA"/>
    <w:rsid w:val="76B31DA7"/>
    <w:rsid w:val="76B65A99"/>
    <w:rsid w:val="76B86A7E"/>
    <w:rsid w:val="76BC1865"/>
    <w:rsid w:val="76C24289"/>
    <w:rsid w:val="76C770D1"/>
    <w:rsid w:val="76D829AD"/>
    <w:rsid w:val="76D82E34"/>
    <w:rsid w:val="76D96E05"/>
    <w:rsid w:val="76E33F0C"/>
    <w:rsid w:val="76E77696"/>
    <w:rsid w:val="76EC6B38"/>
    <w:rsid w:val="76EF03D6"/>
    <w:rsid w:val="76EF3549"/>
    <w:rsid w:val="76FE5B65"/>
    <w:rsid w:val="770558DC"/>
    <w:rsid w:val="770B3EB1"/>
    <w:rsid w:val="77174ABB"/>
    <w:rsid w:val="772B7660"/>
    <w:rsid w:val="77360D1B"/>
    <w:rsid w:val="77414951"/>
    <w:rsid w:val="77487A8B"/>
    <w:rsid w:val="774C75D7"/>
    <w:rsid w:val="774E77F3"/>
    <w:rsid w:val="7755292F"/>
    <w:rsid w:val="776357C1"/>
    <w:rsid w:val="776B3F01"/>
    <w:rsid w:val="77767C7C"/>
    <w:rsid w:val="77996CC0"/>
    <w:rsid w:val="77A04B29"/>
    <w:rsid w:val="77AE0291"/>
    <w:rsid w:val="77B4327C"/>
    <w:rsid w:val="77BE6726"/>
    <w:rsid w:val="77C45F38"/>
    <w:rsid w:val="77C9707B"/>
    <w:rsid w:val="77CA4DC2"/>
    <w:rsid w:val="77D575CC"/>
    <w:rsid w:val="77D9032B"/>
    <w:rsid w:val="77DB4EC8"/>
    <w:rsid w:val="77ED0DBA"/>
    <w:rsid w:val="77F041B2"/>
    <w:rsid w:val="77F112AA"/>
    <w:rsid w:val="77F749EC"/>
    <w:rsid w:val="77FD3353"/>
    <w:rsid w:val="780B56E4"/>
    <w:rsid w:val="78120820"/>
    <w:rsid w:val="781225CE"/>
    <w:rsid w:val="78146346"/>
    <w:rsid w:val="781843BD"/>
    <w:rsid w:val="78195674"/>
    <w:rsid w:val="781A1483"/>
    <w:rsid w:val="781E5417"/>
    <w:rsid w:val="7821255C"/>
    <w:rsid w:val="782D11B6"/>
    <w:rsid w:val="783338F4"/>
    <w:rsid w:val="783469E8"/>
    <w:rsid w:val="783562BD"/>
    <w:rsid w:val="78397B5B"/>
    <w:rsid w:val="783E33C3"/>
    <w:rsid w:val="783E669F"/>
    <w:rsid w:val="784D649C"/>
    <w:rsid w:val="784F3822"/>
    <w:rsid w:val="7856151F"/>
    <w:rsid w:val="78654DF4"/>
    <w:rsid w:val="786646C8"/>
    <w:rsid w:val="786848E4"/>
    <w:rsid w:val="786D436E"/>
    <w:rsid w:val="78713799"/>
    <w:rsid w:val="78746DE5"/>
    <w:rsid w:val="788D5672"/>
    <w:rsid w:val="78977DDB"/>
    <w:rsid w:val="78985C90"/>
    <w:rsid w:val="78A27DF6"/>
    <w:rsid w:val="78B35B5F"/>
    <w:rsid w:val="78B83176"/>
    <w:rsid w:val="78D76B5C"/>
    <w:rsid w:val="78D84E81"/>
    <w:rsid w:val="78DB50B6"/>
    <w:rsid w:val="78F46178"/>
    <w:rsid w:val="78F66684"/>
    <w:rsid w:val="78F77589"/>
    <w:rsid w:val="78F8338F"/>
    <w:rsid w:val="79022643"/>
    <w:rsid w:val="79132AA2"/>
    <w:rsid w:val="791C3328"/>
    <w:rsid w:val="79222D02"/>
    <w:rsid w:val="79273E57"/>
    <w:rsid w:val="79283814"/>
    <w:rsid w:val="792E168A"/>
    <w:rsid w:val="793447CB"/>
    <w:rsid w:val="793A1DDD"/>
    <w:rsid w:val="7947274B"/>
    <w:rsid w:val="794C5FB4"/>
    <w:rsid w:val="795135CA"/>
    <w:rsid w:val="795252C0"/>
    <w:rsid w:val="795B0AA7"/>
    <w:rsid w:val="795D79A6"/>
    <w:rsid w:val="795F439A"/>
    <w:rsid w:val="79674B9C"/>
    <w:rsid w:val="797149BB"/>
    <w:rsid w:val="797535A9"/>
    <w:rsid w:val="79874F5A"/>
    <w:rsid w:val="798928B5"/>
    <w:rsid w:val="798D4602"/>
    <w:rsid w:val="79906130"/>
    <w:rsid w:val="799D05BD"/>
    <w:rsid w:val="79A436FA"/>
    <w:rsid w:val="79AC25AE"/>
    <w:rsid w:val="79B03092"/>
    <w:rsid w:val="79B41878"/>
    <w:rsid w:val="79C4004C"/>
    <w:rsid w:val="79CB01CF"/>
    <w:rsid w:val="79D0629D"/>
    <w:rsid w:val="79E321EC"/>
    <w:rsid w:val="79E332E6"/>
    <w:rsid w:val="79F75F20"/>
    <w:rsid w:val="79F97181"/>
    <w:rsid w:val="79FA5A10"/>
    <w:rsid w:val="79FE0838"/>
    <w:rsid w:val="7A1532AC"/>
    <w:rsid w:val="7A272126"/>
    <w:rsid w:val="7A2E1215"/>
    <w:rsid w:val="7A3031E0"/>
    <w:rsid w:val="7A4153ED"/>
    <w:rsid w:val="7A470D07"/>
    <w:rsid w:val="7A4A5D12"/>
    <w:rsid w:val="7A4C2379"/>
    <w:rsid w:val="7A7221E7"/>
    <w:rsid w:val="7A7376C3"/>
    <w:rsid w:val="7A831561"/>
    <w:rsid w:val="7A84732F"/>
    <w:rsid w:val="7AA53B79"/>
    <w:rsid w:val="7AC30AF9"/>
    <w:rsid w:val="7AC816C6"/>
    <w:rsid w:val="7AC92BD3"/>
    <w:rsid w:val="7ADE15AA"/>
    <w:rsid w:val="7AE17537"/>
    <w:rsid w:val="7AE802A6"/>
    <w:rsid w:val="7AEC35AA"/>
    <w:rsid w:val="7AF0138D"/>
    <w:rsid w:val="7AF91823"/>
    <w:rsid w:val="7B022DCE"/>
    <w:rsid w:val="7B05466C"/>
    <w:rsid w:val="7B152B01"/>
    <w:rsid w:val="7B154105"/>
    <w:rsid w:val="7B252618"/>
    <w:rsid w:val="7B256015"/>
    <w:rsid w:val="7B285742"/>
    <w:rsid w:val="7B29035B"/>
    <w:rsid w:val="7B292109"/>
    <w:rsid w:val="7B406D30"/>
    <w:rsid w:val="7B42141C"/>
    <w:rsid w:val="7B551150"/>
    <w:rsid w:val="7B580C40"/>
    <w:rsid w:val="7B5A4F5D"/>
    <w:rsid w:val="7B634E37"/>
    <w:rsid w:val="7B6D2080"/>
    <w:rsid w:val="7B7947CE"/>
    <w:rsid w:val="7B952C9B"/>
    <w:rsid w:val="7B9779F7"/>
    <w:rsid w:val="7B9A39B4"/>
    <w:rsid w:val="7BA93249"/>
    <w:rsid w:val="7BAC2BEC"/>
    <w:rsid w:val="7BC54292"/>
    <w:rsid w:val="7BC63DFB"/>
    <w:rsid w:val="7BCA37DE"/>
    <w:rsid w:val="7BCC6F38"/>
    <w:rsid w:val="7BD618BC"/>
    <w:rsid w:val="7BDA78A7"/>
    <w:rsid w:val="7BE453E0"/>
    <w:rsid w:val="7BE67FFA"/>
    <w:rsid w:val="7BF20B54"/>
    <w:rsid w:val="7C171CB6"/>
    <w:rsid w:val="7C2B0102"/>
    <w:rsid w:val="7C2D3E7B"/>
    <w:rsid w:val="7C36257A"/>
    <w:rsid w:val="7C3A20F4"/>
    <w:rsid w:val="7C5F013C"/>
    <w:rsid w:val="7C6668FD"/>
    <w:rsid w:val="7C6E70CE"/>
    <w:rsid w:val="7C6F3DBE"/>
    <w:rsid w:val="7C781420"/>
    <w:rsid w:val="7C8317D8"/>
    <w:rsid w:val="7C8A204B"/>
    <w:rsid w:val="7C8B2ACC"/>
    <w:rsid w:val="7C912779"/>
    <w:rsid w:val="7C9E6B26"/>
    <w:rsid w:val="7CC0084B"/>
    <w:rsid w:val="7CC76728"/>
    <w:rsid w:val="7CCB2C5D"/>
    <w:rsid w:val="7CCC5441"/>
    <w:rsid w:val="7CCD3F88"/>
    <w:rsid w:val="7CCE6EA7"/>
    <w:rsid w:val="7CDE5175"/>
    <w:rsid w:val="7CF75017"/>
    <w:rsid w:val="7D085F7C"/>
    <w:rsid w:val="7D1961AD"/>
    <w:rsid w:val="7D1E3617"/>
    <w:rsid w:val="7D2D178D"/>
    <w:rsid w:val="7D327817"/>
    <w:rsid w:val="7D3E3E65"/>
    <w:rsid w:val="7D3F0803"/>
    <w:rsid w:val="7D43322A"/>
    <w:rsid w:val="7D4804BA"/>
    <w:rsid w:val="7D534074"/>
    <w:rsid w:val="7D6131DD"/>
    <w:rsid w:val="7D6139CA"/>
    <w:rsid w:val="7D6B210C"/>
    <w:rsid w:val="7D7067AF"/>
    <w:rsid w:val="7D7D4F97"/>
    <w:rsid w:val="7D845D1C"/>
    <w:rsid w:val="7D8F20F8"/>
    <w:rsid w:val="7D957892"/>
    <w:rsid w:val="7D9B748F"/>
    <w:rsid w:val="7DA55C93"/>
    <w:rsid w:val="7DA57A41"/>
    <w:rsid w:val="7DAC0DCF"/>
    <w:rsid w:val="7DB83C18"/>
    <w:rsid w:val="7DCE076E"/>
    <w:rsid w:val="7DE05384"/>
    <w:rsid w:val="7DEB7B49"/>
    <w:rsid w:val="7DEF2DD8"/>
    <w:rsid w:val="7DF10ED8"/>
    <w:rsid w:val="7DF239AB"/>
    <w:rsid w:val="7DF6105B"/>
    <w:rsid w:val="7DFB070E"/>
    <w:rsid w:val="7DFB6B2E"/>
    <w:rsid w:val="7E0F63A0"/>
    <w:rsid w:val="7E1002A4"/>
    <w:rsid w:val="7E10135E"/>
    <w:rsid w:val="7E1A042F"/>
    <w:rsid w:val="7E1F5A45"/>
    <w:rsid w:val="7E213FA3"/>
    <w:rsid w:val="7E29580D"/>
    <w:rsid w:val="7E2B43EA"/>
    <w:rsid w:val="7E2C11D4"/>
    <w:rsid w:val="7E386B07"/>
    <w:rsid w:val="7E450ACA"/>
    <w:rsid w:val="7E464D80"/>
    <w:rsid w:val="7E512CD4"/>
    <w:rsid w:val="7E5A648D"/>
    <w:rsid w:val="7E682285"/>
    <w:rsid w:val="7E6C484F"/>
    <w:rsid w:val="7E6C5BBA"/>
    <w:rsid w:val="7E740EB5"/>
    <w:rsid w:val="7E742588"/>
    <w:rsid w:val="7E7538B7"/>
    <w:rsid w:val="7E7C5BCC"/>
    <w:rsid w:val="7E885398"/>
    <w:rsid w:val="7E8D29AE"/>
    <w:rsid w:val="7E8E340A"/>
    <w:rsid w:val="7E933D3D"/>
    <w:rsid w:val="7E966657"/>
    <w:rsid w:val="7E9C31F2"/>
    <w:rsid w:val="7E9E2E0E"/>
    <w:rsid w:val="7EAB1A84"/>
    <w:rsid w:val="7EAD4DFF"/>
    <w:rsid w:val="7EB73ECF"/>
    <w:rsid w:val="7EB77A4D"/>
    <w:rsid w:val="7EC00FD6"/>
    <w:rsid w:val="7ECB1729"/>
    <w:rsid w:val="7EE822DB"/>
    <w:rsid w:val="7EF742CC"/>
    <w:rsid w:val="7F1135E0"/>
    <w:rsid w:val="7F124DDF"/>
    <w:rsid w:val="7F1906E6"/>
    <w:rsid w:val="7F1D6663"/>
    <w:rsid w:val="7F2373E3"/>
    <w:rsid w:val="7F2777D2"/>
    <w:rsid w:val="7F453289"/>
    <w:rsid w:val="7F4D0390"/>
    <w:rsid w:val="7F5A2DA5"/>
    <w:rsid w:val="7F663CE2"/>
    <w:rsid w:val="7F6C4CBA"/>
    <w:rsid w:val="7F703639"/>
    <w:rsid w:val="7F7B4B78"/>
    <w:rsid w:val="7F7B78FF"/>
    <w:rsid w:val="7F7E679B"/>
    <w:rsid w:val="7F8A1CDC"/>
    <w:rsid w:val="7F9E2999"/>
    <w:rsid w:val="7F9F1AE5"/>
    <w:rsid w:val="7FA85C41"/>
    <w:rsid w:val="7FB45196"/>
    <w:rsid w:val="7FB56661"/>
    <w:rsid w:val="7FBA2368"/>
    <w:rsid w:val="7FBC6F5C"/>
    <w:rsid w:val="7FC071FF"/>
    <w:rsid w:val="7FC81DB3"/>
    <w:rsid w:val="7FD50AB1"/>
    <w:rsid w:val="7FDC025D"/>
    <w:rsid w:val="7FE26D2A"/>
    <w:rsid w:val="7FEE14A4"/>
    <w:rsid w:val="7FFB2E60"/>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40" w:lineRule="exact"/>
      <w:jc w:val="both"/>
    </w:pPr>
    <w:rPr>
      <w:rFonts w:ascii="Times New Roman" w:hAnsi="Times New Roman" w:eastAsia="宋体" w:cstheme="minorBidi"/>
      <w:kern w:val="2"/>
      <w:sz w:val="24"/>
      <w:szCs w:val="22"/>
      <w:lang w:val="en-US" w:eastAsia="zh-CN" w:bidi="ar-SA"/>
    </w:rPr>
  </w:style>
  <w:style w:type="paragraph" w:styleId="3">
    <w:name w:val="heading 1"/>
    <w:basedOn w:val="1"/>
    <w:next w:val="1"/>
    <w:qFormat/>
    <w:uiPriority w:val="9"/>
    <w:pPr>
      <w:keepNext/>
      <w:keepLines/>
      <w:spacing w:before="100" w:beforeLines="100" w:after="100" w:afterLines="100"/>
      <w:jc w:val="center"/>
      <w:outlineLvl w:val="0"/>
    </w:pPr>
    <w:rPr>
      <w:rFonts w:ascii="Times New Roman" w:hAnsi="Times New Roman"/>
      <w:b/>
      <w:bCs/>
      <w:kern w:val="44"/>
      <w:sz w:val="30"/>
      <w:szCs w:val="44"/>
    </w:rPr>
  </w:style>
  <w:style w:type="paragraph" w:styleId="4">
    <w:name w:val="heading 2"/>
    <w:basedOn w:val="1"/>
    <w:next w:val="1"/>
    <w:link w:val="34"/>
    <w:unhideWhenUsed/>
    <w:qFormat/>
    <w:uiPriority w:val="9"/>
    <w:pPr>
      <w:keepNext/>
      <w:keepLines/>
      <w:spacing w:before="100" w:beforeLines="100" w:after="100" w:afterLines="100"/>
      <w:jc w:val="center"/>
      <w:outlineLvl w:val="1"/>
    </w:pPr>
    <w:rPr>
      <w:rFonts w:ascii="Times New Roman" w:hAnsi="Times New Roman" w:eastAsia="黑体" w:cstheme="majorBidi"/>
      <w:b/>
      <w:bCs/>
      <w:kern w:val="0"/>
      <w:sz w:val="28"/>
      <w:szCs w:val="32"/>
    </w:rPr>
  </w:style>
  <w:style w:type="paragraph" w:styleId="5">
    <w:name w:val="heading 3"/>
    <w:basedOn w:val="1"/>
    <w:next w:val="1"/>
    <w:link w:val="33"/>
    <w:unhideWhenUsed/>
    <w:qFormat/>
    <w:uiPriority w:val="9"/>
    <w:pPr>
      <w:keepNext/>
      <w:keepLines/>
      <w:outlineLvl w:val="2"/>
    </w:pPr>
    <w:rPr>
      <w:rFonts w:eastAsia="Times New Roman" w:asciiTheme="minorHAnsi" w:hAnsiTheme="minorHAnsi"/>
      <w:b/>
      <w:bCs/>
      <w:kern w:val="0"/>
      <w:szCs w:val="32"/>
    </w:rPr>
  </w:style>
  <w:style w:type="paragraph" w:styleId="6">
    <w:name w:val="heading 4"/>
    <w:basedOn w:val="1"/>
    <w:next w:val="1"/>
    <w:link w:val="4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szCs w:val="20"/>
    </w:rPr>
  </w:style>
  <w:style w:type="paragraph" w:styleId="7">
    <w:name w:val="toc 7"/>
    <w:basedOn w:val="1"/>
    <w:next w:val="1"/>
    <w:unhideWhenUsed/>
    <w:qFormat/>
    <w:uiPriority w:val="39"/>
    <w:pPr>
      <w:spacing w:line="240" w:lineRule="auto"/>
      <w:ind w:left="2520" w:leftChars="1200"/>
    </w:pPr>
    <w:rPr>
      <w:rFonts w:asciiTheme="minorHAnsi" w:hAnsiTheme="minorHAnsi" w:eastAsiaTheme="minorEastAsia"/>
      <w:sz w:val="21"/>
    </w:rPr>
  </w:style>
  <w:style w:type="paragraph" w:styleId="8">
    <w:name w:val="Document Map"/>
    <w:basedOn w:val="1"/>
    <w:link w:val="45"/>
    <w:qFormat/>
    <w:uiPriority w:val="0"/>
    <w:rPr>
      <w:rFonts w:ascii="宋体"/>
      <w:sz w:val="18"/>
      <w:szCs w:val="18"/>
    </w:rPr>
  </w:style>
  <w:style w:type="paragraph" w:styleId="9">
    <w:name w:val="annotation text"/>
    <w:basedOn w:val="1"/>
    <w:link w:val="43"/>
    <w:unhideWhenUsed/>
    <w:qFormat/>
    <w:uiPriority w:val="99"/>
    <w:pPr>
      <w:spacing w:line="240" w:lineRule="auto"/>
    </w:pPr>
    <w:rPr>
      <w:rFonts w:asciiTheme="minorHAnsi" w:hAnsiTheme="minorHAnsi" w:eastAsiaTheme="minorEastAsia"/>
      <w:sz w:val="21"/>
    </w:rPr>
  </w:style>
  <w:style w:type="paragraph" w:styleId="10">
    <w:name w:val="Body Text"/>
    <w:basedOn w:val="1"/>
    <w:qFormat/>
    <w:uiPriority w:val="1"/>
    <w:rPr>
      <w:rFonts w:ascii="仿宋" w:hAnsi="仿宋" w:eastAsia="仿宋" w:cs="仿宋"/>
      <w:sz w:val="28"/>
      <w:szCs w:val="28"/>
      <w:lang w:val="zh-CN" w:eastAsia="zh-CN" w:bidi="zh-CN"/>
    </w:rPr>
  </w:style>
  <w:style w:type="paragraph" w:styleId="11">
    <w:name w:val="toc 5"/>
    <w:basedOn w:val="1"/>
    <w:next w:val="1"/>
    <w:unhideWhenUsed/>
    <w:qFormat/>
    <w:uiPriority w:val="39"/>
    <w:pPr>
      <w:spacing w:line="240" w:lineRule="auto"/>
      <w:ind w:left="1680" w:leftChars="800"/>
    </w:pPr>
    <w:rPr>
      <w:rFonts w:asciiTheme="minorHAnsi" w:hAnsiTheme="minorHAnsi" w:eastAsiaTheme="minorEastAsia"/>
      <w:sz w:val="21"/>
    </w:rPr>
  </w:style>
  <w:style w:type="paragraph" w:styleId="12">
    <w:name w:val="toc 3"/>
    <w:basedOn w:val="1"/>
    <w:next w:val="1"/>
    <w:qFormat/>
    <w:uiPriority w:val="39"/>
    <w:pPr>
      <w:ind w:left="840" w:leftChars="400"/>
    </w:pPr>
  </w:style>
  <w:style w:type="paragraph" w:styleId="13">
    <w:name w:val="Plain Text"/>
    <w:basedOn w:val="1"/>
    <w:next w:val="1"/>
    <w:link w:val="44"/>
    <w:qFormat/>
    <w:uiPriority w:val="99"/>
    <w:pPr>
      <w:spacing w:before="100" w:beforeAutospacing="1" w:after="100" w:afterAutospacing="1"/>
    </w:pPr>
    <w:rPr>
      <w:rFonts w:ascii="ˎ̥" w:hAnsi="ˎ̥"/>
      <w:sz w:val="18"/>
      <w:szCs w:val="18"/>
    </w:rPr>
  </w:style>
  <w:style w:type="paragraph" w:styleId="14">
    <w:name w:val="toc 8"/>
    <w:basedOn w:val="1"/>
    <w:next w:val="1"/>
    <w:unhideWhenUsed/>
    <w:qFormat/>
    <w:uiPriority w:val="39"/>
    <w:pPr>
      <w:spacing w:line="240" w:lineRule="auto"/>
      <w:ind w:left="2940" w:leftChars="1400"/>
    </w:pPr>
    <w:rPr>
      <w:rFonts w:asciiTheme="minorHAnsi" w:hAnsiTheme="minorHAnsi" w:eastAsiaTheme="minorEastAsia"/>
      <w:sz w:val="21"/>
    </w:rPr>
  </w:style>
  <w:style w:type="paragraph" w:styleId="15">
    <w:name w:val="Date"/>
    <w:basedOn w:val="1"/>
    <w:next w:val="1"/>
    <w:link w:val="47"/>
    <w:qFormat/>
    <w:uiPriority w:val="0"/>
    <w:pPr>
      <w:ind w:left="100" w:leftChars="2500"/>
    </w:pPr>
  </w:style>
  <w:style w:type="paragraph" w:styleId="16">
    <w:name w:val="Balloon Text"/>
    <w:basedOn w:val="1"/>
    <w:link w:val="38"/>
    <w:qFormat/>
    <w:uiPriority w:val="0"/>
    <w:pPr>
      <w:spacing w:line="240" w:lineRule="auto"/>
    </w:pPr>
    <w:rPr>
      <w:sz w:val="18"/>
      <w:szCs w:val="18"/>
    </w:rPr>
  </w:style>
  <w:style w:type="paragraph" w:styleId="17">
    <w:name w:val="footer"/>
    <w:basedOn w:val="1"/>
    <w:link w:val="40"/>
    <w:qFormat/>
    <w:uiPriority w:val="0"/>
    <w:pPr>
      <w:tabs>
        <w:tab w:val="center" w:pos="4153"/>
        <w:tab w:val="right" w:pos="8306"/>
      </w:tabs>
      <w:snapToGrid w:val="0"/>
      <w:spacing w:line="240" w:lineRule="atLeast"/>
    </w:pPr>
    <w:rPr>
      <w:sz w:val="18"/>
      <w:szCs w:val="18"/>
    </w:rPr>
  </w:style>
  <w:style w:type="paragraph" w:styleId="18">
    <w:name w:val="header"/>
    <w:basedOn w:val="1"/>
    <w:link w:val="3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9">
    <w:name w:val="toc 1"/>
    <w:basedOn w:val="1"/>
    <w:next w:val="1"/>
    <w:qFormat/>
    <w:uiPriority w:val="39"/>
  </w:style>
  <w:style w:type="paragraph" w:styleId="20">
    <w:name w:val="toc 4"/>
    <w:basedOn w:val="1"/>
    <w:next w:val="1"/>
    <w:unhideWhenUsed/>
    <w:qFormat/>
    <w:uiPriority w:val="39"/>
    <w:pPr>
      <w:spacing w:line="240" w:lineRule="auto"/>
      <w:ind w:left="1260" w:leftChars="600"/>
    </w:pPr>
    <w:rPr>
      <w:rFonts w:asciiTheme="minorHAnsi" w:hAnsiTheme="minorHAnsi" w:eastAsiaTheme="minorEastAsia"/>
      <w:sz w:val="21"/>
    </w:rPr>
  </w:style>
  <w:style w:type="paragraph" w:styleId="21">
    <w:name w:val="Subtitle"/>
    <w:basedOn w:val="1"/>
    <w:next w:val="1"/>
    <w:link w:val="54"/>
    <w:qFormat/>
    <w:uiPriority w:val="0"/>
    <w:pPr>
      <w:spacing w:before="240" w:after="60" w:line="312" w:lineRule="atLeast"/>
      <w:jc w:val="center"/>
      <w:outlineLvl w:val="1"/>
    </w:pPr>
    <w:rPr>
      <w:rFonts w:asciiTheme="majorHAnsi" w:hAnsiTheme="majorHAnsi" w:cstheme="majorBidi"/>
      <w:b/>
      <w:bCs/>
      <w:kern w:val="28"/>
      <w:sz w:val="32"/>
      <w:szCs w:val="32"/>
    </w:rPr>
  </w:style>
  <w:style w:type="paragraph" w:styleId="22">
    <w:name w:val="toc 6"/>
    <w:basedOn w:val="1"/>
    <w:next w:val="1"/>
    <w:unhideWhenUsed/>
    <w:qFormat/>
    <w:uiPriority w:val="39"/>
    <w:pPr>
      <w:spacing w:line="240" w:lineRule="auto"/>
      <w:ind w:left="2100" w:leftChars="1000"/>
    </w:pPr>
    <w:rPr>
      <w:rFonts w:asciiTheme="minorHAnsi" w:hAnsiTheme="minorHAnsi" w:eastAsiaTheme="minorEastAsia"/>
      <w:sz w:val="21"/>
    </w:rPr>
  </w:style>
  <w:style w:type="paragraph" w:styleId="23">
    <w:name w:val="toc 2"/>
    <w:basedOn w:val="1"/>
    <w:next w:val="1"/>
    <w:qFormat/>
    <w:uiPriority w:val="39"/>
    <w:pPr>
      <w:ind w:left="420" w:leftChars="200"/>
    </w:pPr>
  </w:style>
  <w:style w:type="paragraph" w:styleId="24">
    <w:name w:val="toc 9"/>
    <w:basedOn w:val="1"/>
    <w:next w:val="1"/>
    <w:unhideWhenUsed/>
    <w:qFormat/>
    <w:uiPriority w:val="39"/>
    <w:pPr>
      <w:spacing w:line="240" w:lineRule="auto"/>
      <w:ind w:left="3360" w:leftChars="1600"/>
    </w:pPr>
    <w:rPr>
      <w:rFonts w:asciiTheme="minorHAnsi" w:hAnsiTheme="minorHAnsi" w:eastAsiaTheme="minorEastAsia"/>
      <w:sz w:val="21"/>
    </w:rPr>
  </w:style>
  <w:style w:type="paragraph" w:styleId="2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6">
    <w:name w:val="Title"/>
    <w:basedOn w:val="1"/>
    <w:next w:val="1"/>
    <w:link w:val="48"/>
    <w:qFormat/>
    <w:uiPriority w:val="0"/>
    <w:pPr>
      <w:spacing w:before="240" w:after="60"/>
      <w:jc w:val="center"/>
      <w:outlineLvl w:val="0"/>
    </w:pPr>
    <w:rPr>
      <w:rFonts w:asciiTheme="majorHAnsi" w:hAnsiTheme="majorHAnsi" w:cstheme="majorBidi"/>
      <w:b/>
      <w:bCs/>
      <w:sz w:val="32"/>
      <w:szCs w:val="32"/>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rPr>
  </w:style>
  <w:style w:type="character" w:styleId="31">
    <w:name w:val="page number"/>
    <w:basedOn w:val="29"/>
    <w:qFormat/>
    <w:uiPriority w:val="0"/>
  </w:style>
  <w:style w:type="character" w:styleId="32">
    <w:name w:val="annotation reference"/>
    <w:basedOn w:val="29"/>
    <w:qFormat/>
    <w:uiPriority w:val="0"/>
    <w:rPr>
      <w:sz w:val="21"/>
      <w:szCs w:val="21"/>
    </w:rPr>
  </w:style>
  <w:style w:type="character" w:customStyle="1" w:styleId="33">
    <w:name w:val="标题 3 Char"/>
    <w:basedOn w:val="29"/>
    <w:link w:val="5"/>
    <w:qFormat/>
    <w:uiPriority w:val="0"/>
    <w:rPr>
      <w:rFonts w:eastAsia="Times New Roman" w:asciiTheme="minorHAnsi" w:hAnsiTheme="minorHAnsi"/>
      <w:b/>
      <w:bCs/>
      <w:kern w:val="0"/>
      <w:szCs w:val="32"/>
    </w:rPr>
  </w:style>
  <w:style w:type="character" w:customStyle="1" w:styleId="34">
    <w:name w:val="标题 2 Char"/>
    <w:basedOn w:val="29"/>
    <w:link w:val="4"/>
    <w:qFormat/>
    <w:uiPriority w:val="9"/>
    <w:rPr>
      <w:rFonts w:ascii="Times New Roman" w:hAnsi="Times New Roman" w:eastAsia="黑体" w:cstheme="majorBidi"/>
      <w:b/>
      <w:bCs/>
      <w:sz w:val="28"/>
      <w:szCs w:val="32"/>
    </w:rPr>
  </w:style>
  <w:style w:type="paragraph" w:styleId="35">
    <w:name w:val="List Paragraph"/>
    <w:basedOn w:val="1"/>
    <w:qFormat/>
    <w:uiPriority w:val="99"/>
    <w:pPr>
      <w:ind w:firstLine="200" w:firstLineChars="200"/>
    </w:pPr>
    <w:rPr>
      <w:rFonts w:cs="Times New Roman"/>
    </w:rPr>
  </w:style>
  <w:style w:type="paragraph" w:customStyle="1" w:styleId="36">
    <w:name w:val="Default"/>
    <w:qFormat/>
    <w:uiPriority w:val="0"/>
    <w:pPr>
      <w:widowControl w:val="0"/>
      <w:autoSpaceDE w:val="0"/>
      <w:autoSpaceDN w:val="0"/>
      <w:adjustRightInd w:val="0"/>
      <w:spacing w:line="440" w:lineRule="exact"/>
    </w:pPr>
    <w:rPr>
      <w:rFonts w:ascii="Times New Roman" w:hAnsi="Times New Roman" w:eastAsia="宋体" w:cs="Times New Roman"/>
      <w:color w:val="000000"/>
      <w:sz w:val="24"/>
      <w:szCs w:val="24"/>
      <w:lang w:val="en-US" w:eastAsia="zh-CN" w:bidi="ar-SA"/>
    </w:rPr>
  </w:style>
  <w:style w:type="character" w:styleId="37">
    <w:name w:val="Placeholder Text"/>
    <w:basedOn w:val="29"/>
    <w:unhideWhenUsed/>
    <w:qFormat/>
    <w:uiPriority w:val="99"/>
    <w:rPr>
      <w:color w:val="808080"/>
    </w:rPr>
  </w:style>
  <w:style w:type="character" w:customStyle="1" w:styleId="38">
    <w:name w:val="批注框文本 Char"/>
    <w:basedOn w:val="29"/>
    <w:link w:val="16"/>
    <w:qFormat/>
    <w:uiPriority w:val="0"/>
    <w:rPr>
      <w:rFonts w:ascii="Times New Roman" w:hAnsi="Times New Roman" w:eastAsia="宋体"/>
      <w:kern w:val="2"/>
      <w:sz w:val="18"/>
      <w:szCs w:val="18"/>
    </w:rPr>
  </w:style>
  <w:style w:type="character" w:customStyle="1" w:styleId="39">
    <w:name w:val="页眉 Char"/>
    <w:basedOn w:val="29"/>
    <w:link w:val="18"/>
    <w:qFormat/>
    <w:uiPriority w:val="0"/>
    <w:rPr>
      <w:rFonts w:ascii="Times New Roman" w:hAnsi="Times New Roman" w:eastAsia="宋体"/>
      <w:kern w:val="2"/>
      <w:sz w:val="18"/>
      <w:szCs w:val="22"/>
    </w:rPr>
  </w:style>
  <w:style w:type="character" w:customStyle="1" w:styleId="40">
    <w:name w:val="页脚 Char"/>
    <w:basedOn w:val="29"/>
    <w:link w:val="17"/>
    <w:qFormat/>
    <w:uiPriority w:val="0"/>
    <w:rPr>
      <w:rFonts w:ascii="Times New Roman" w:hAnsi="Times New Roman" w:eastAsia="宋体"/>
      <w:kern w:val="2"/>
      <w:sz w:val="18"/>
      <w:szCs w:val="18"/>
    </w:rPr>
  </w:style>
  <w:style w:type="paragraph" w:customStyle="1" w:styleId="41">
    <w:name w:val="分条"/>
    <w:basedOn w:val="1"/>
    <w:qFormat/>
    <w:uiPriority w:val="0"/>
    <w:pPr>
      <w:adjustRightInd w:val="0"/>
      <w:snapToGrid w:val="0"/>
      <w:spacing w:line="360" w:lineRule="auto"/>
      <w:ind w:firstLine="200" w:firstLineChars="200"/>
    </w:pPr>
    <w:rPr>
      <w:rFonts w:ascii="Tahoma" w:hAnsi="Tahoma"/>
      <w:kern w:val="0"/>
      <w:sz w:val="24"/>
    </w:rPr>
  </w:style>
  <w:style w:type="character" w:customStyle="1" w:styleId="42">
    <w:name w:val="标题 4 Char"/>
    <w:basedOn w:val="29"/>
    <w:link w:val="6"/>
    <w:qFormat/>
    <w:uiPriority w:val="9"/>
    <w:rPr>
      <w:rFonts w:asciiTheme="majorHAnsi" w:hAnsiTheme="majorHAnsi" w:eastAsiaTheme="majorEastAsia" w:cstheme="majorBidi"/>
      <w:b/>
      <w:bCs/>
      <w:kern w:val="2"/>
      <w:sz w:val="28"/>
      <w:szCs w:val="28"/>
    </w:rPr>
  </w:style>
  <w:style w:type="character" w:customStyle="1" w:styleId="43">
    <w:name w:val="批注文字 Char"/>
    <w:basedOn w:val="29"/>
    <w:link w:val="9"/>
    <w:qFormat/>
    <w:uiPriority w:val="99"/>
    <w:rPr>
      <w:kern w:val="2"/>
      <w:sz w:val="21"/>
      <w:szCs w:val="22"/>
    </w:rPr>
  </w:style>
  <w:style w:type="character" w:customStyle="1" w:styleId="44">
    <w:name w:val="纯文本 Char"/>
    <w:basedOn w:val="29"/>
    <w:link w:val="13"/>
    <w:qFormat/>
    <w:uiPriority w:val="99"/>
    <w:rPr>
      <w:rFonts w:ascii="ˎ̥" w:hAnsi="ˎ̥" w:eastAsia="宋体"/>
      <w:kern w:val="2"/>
      <w:sz w:val="18"/>
      <w:szCs w:val="18"/>
    </w:rPr>
  </w:style>
  <w:style w:type="character" w:customStyle="1" w:styleId="45">
    <w:name w:val="文档结构图 Char"/>
    <w:basedOn w:val="29"/>
    <w:link w:val="8"/>
    <w:qFormat/>
    <w:uiPriority w:val="0"/>
    <w:rPr>
      <w:rFonts w:ascii="宋体" w:hAnsi="Times New Roman" w:cstheme="minorBidi"/>
      <w:kern w:val="2"/>
      <w:sz w:val="18"/>
      <w:szCs w:val="18"/>
    </w:rPr>
  </w:style>
  <w:style w:type="paragraph" w:customStyle="1" w:styleId="46">
    <w:name w:val="TOC 标题1"/>
    <w:basedOn w:val="3"/>
    <w:next w:val="1"/>
    <w:unhideWhenUsed/>
    <w:qFormat/>
    <w:uiPriority w:val="39"/>
    <w:pPr>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47">
    <w:name w:val="日期 Char"/>
    <w:basedOn w:val="29"/>
    <w:link w:val="15"/>
    <w:qFormat/>
    <w:uiPriority w:val="0"/>
    <w:rPr>
      <w:rFonts w:ascii="Times New Roman" w:hAnsi="Times New Roman" w:cstheme="minorBidi"/>
      <w:kern w:val="2"/>
      <w:sz w:val="22"/>
      <w:szCs w:val="22"/>
    </w:rPr>
  </w:style>
  <w:style w:type="character" w:customStyle="1" w:styleId="48">
    <w:name w:val="标题 Char"/>
    <w:basedOn w:val="29"/>
    <w:link w:val="26"/>
    <w:qFormat/>
    <w:uiPriority w:val="0"/>
    <w:rPr>
      <w:rFonts w:asciiTheme="majorHAnsi" w:hAnsiTheme="majorHAnsi" w:cstheme="majorBidi"/>
      <w:b/>
      <w:bCs/>
      <w:kern w:val="2"/>
      <w:sz w:val="32"/>
      <w:szCs w:val="32"/>
    </w:rPr>
  </w:style>
  <w:style w:type="table" w:customStyle="1" w:styleId="49">
    <w:name w:val="网格型1"/>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
    <w:name w:val="网格型11"/>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
    <w:name w:val="网格型12"/>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
    <w:name w:val="WPSOffice手动目录 1"/>
    <w:qFormat/>
    <w:uiPriority w:val="0"/>
    <w:pPr>
      <w:spacing w:line="440" w:lineRule="exact"/>
    </w:pPr>
    <w:rPr>
      <w:rFonts w:ascii="Calibri" w:hAnsi="Calibri" w:eastAsia="宋体" w:cs="Times New Roman"/>
      <w:lang w:val="en-US" w:eastAsia="zh-CN" w:bidi="ar-SA"/>
    </w:rPr>
  </w:style>
  <w:style w:type="paragraph" w:customStyle="1" w:styleId="53">
    <w:name w:val="WPSOffice手动目录 2"/>
    <w:qFormat/>
    <w:uiPriority w:val="0"/>
    <w:pPr>
      <w:spacing w:line="440" w:lineRule="exact"/>
      <w:ind w:left="200" w:leftChars="200"/>
    </w:pPr>
    <w:rPr>
      <w:rFonts w:ascii="Calibri" w:hAnsi="Calibri" w:eastAsia="宋体" w:cs="Times New Roman"/>
      <w:lang w:val="en-US" w:eastAsia="zh-CN" w:bidi="ar-SA"/>
    </w:rPr>
  </w:style>
  <w:style w:type="character" w:customStyle="1" w:styleId="54">
    <w:name w:val="副标题 Char"/>
    <w:basedOn w:val="29"/>
    <w:link w:val="21"/>
    <w:qFormat/>
    <w:uiPriority w:val="0"/>
    <w:rPr>
      <w:rFonts w:eastAsia="宋体" w:asciiTheme="majorHAnsi" w:hAnsiTheme="majorHAnsi" w:cstheme="majorBidi"/>
      <w:b/>
      <w:bCs/>
      <w:kern w:val="28"/>
      <w:sz w:val="32"/>
      <w:szCs w:val="32"/>
    </w:rPr>
  </w:style>
  <w:style w:type="paragraph" w:customStyle="1" w:styleId="55">
    <w:name w:val="图标名"/>
    <w:basedOn w:val="1"/>
    <w:qFormat/>
    <w:uiPriority w:val="0"/>
    <w:pPr>
      <w:spacing w:beforeAutospacing="0" w:afterAutospacing="0"/>
      <w:jc w:val="center"/>
    </w:pPr>
    <w:rPr>
      <w:rFonts w:hint="eastAsia"/>
      <w:b/>
      <w:sz w:val="21"/>
      <w:szCs w:val="18"/>
    </w:rPr>
  </w:style>
  <w:style w:type="paragraph" w:customStyle="1" w:styleId="56">
    <w:name w:val="图注"/>
    <w:basedOn w:val="1"/>
    <w:qFormat/>
    <w:uiPriority w:val="0"/>
    <w:pPr>
      <w:spacing w:line="440" w:lineRule="exact"/>
      <w:ind w:firstLine="0" w:firstLineChars="0"/>
      <w:jc w:val="center"/>
    </w:pPr>
    <w:rPr>
      <w:rFonts w:ascii="Times New Roman" w:hAnsi="Times New Roman" w:cs="Times New Roman"/>
      <w:sz w:val="18"/>
      <w:szCs w:val="21"/>
    </w:rPr>
  </w:style>
  <w:style w:type="paragraph" w:customStyle="1" w:styleId="57">
    <w:name w:val="表格内容"/>
    <w:basedOn w:val="1"/>
    <w:qFormat/>
    <w:uiPriority w:val="0"/>
    <w:pPr>
      <w:spacing w:line="240" w:lineRule="auto"/>
      <w:jc w:val="center"/>
    </w:pPr>
    <w:rPr>
      <w:rFonts w:ascii="Times New Roman" w:hAnsi="Times New Roman" w:cs="Times New Roman" w:eastAsiaTheme="minorEastAsia"/>
      <w:sz w:val="21"/>
      <w:szCs w:val="21"/>
    </w:rPr>
  </w:style>
  <w:style w:type="paragraph" w:customStyle="1" w:styleId="58">
    <w:name w:val="Table Paragraph"/>
    <w:basedOn w:val="1"/>
    <w:qFormat/>
    <w:uiPriority w:val="1"/>
    <w:pPr>
      <w:jc w:val="center"/>
    </w:pPr>
    <w:rPr>
      <w:rFonts w:ascii="仿宋" w:hAnsi="仿宋" w:eastAsia="仿宋" w:cs="仿宋"/>
      <w:lang w:val="zh-CN" w:eastAsia="zh-CN" w:bidi="zh-CN"/>
    </w:rPr>
  </w:style>
  <w:style w:type="paragraph" w:customStyle="1" w:styleId="59">
    <w:name w:val="标准文件_一级条标题"/>
    <w:basedOn w:val="60"/>
    <w:next w:val="61"/>
    <w:qFormat/>
    <w:uiPriority w:val="0"/>
    <w:pPr>
      <w:numPr>
        <w:ilvl w:val="2"/>
      </w:numPr>
      <w:spacing w:before="50" w:beforeLines="50" w:after="50" w:afterLines="50"/>
      <w:outlineLvl w:val="1"/>
    </w:pPr>
  </w:style>
  <w:style w:type="paragraph" w:customStyle="1" w:styleId="60">
    <w:name w:val="标准文件_章标题"/>
    <w:next w:val="61"/>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6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表格"/>
    <w:basedOn w:val="61"/>
    <w:unhideWhenUsed/>
    <w:qFormat/>
    <w:uiPriority w:val="0"/>
    <w:pPr>
      <w:spacing w:beforeLines="0" w:afterLines="0"/>
      <w:ind w:firstLine="0" w:firstLineChars="0"/>
      <w:jc w:val="center"/>
    </w:pPr>
    <w:rPr>
      <w:rFonts w:hint="eastAsia"/>
      <w:sz w:val="18"/>
      <w:szCs w:val="24"/>
    </w:rPr>
  </w:style>
  <w:style w:type="paragraph" w:customStyle="1" w:styleId="63">
    <w:name w:val="标准文件_二级条标题"/>
    <w:next w:val="61"/>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64">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65">
    <w:name w:val="标准文件_三级条标题"/>
    <w:basedOn w:val="63"/>
    <w:next w:val="61"/>
    <w:qFormat/>
    <w:uiPriority w:val="0"/>
    <w:pPr>
      <w:widowControl/>
      <w:numPr>
        <w:ilvl w:val="4"/>
      </w:numPr>
      <w:outlineLvl w:val="3"/>
    </w:pPr>
  </w:style>
  <w:style w:type="paragraph" w:customStyle="1" w:styleId="66">
    <w:name w:val="标准文件_二级无标题"/>
    <w:basedOn w:val="63"/>
    <w:qFormat/>
    <w:uiPriority w:val="0"/>
    <w:pPr>
      <w:spacing w:before="0" w:beforeLines="0" w:after="0" w:afterLines="0"/>
      <w:outlineLvl w:val="9"/>
    </w:pPr>
    <w:rPr>
      <w:rFonts w:ascii="宋体" w:eastAsia="宋体"/>
    </w:rPr>
  </w:style>
  <w:style w:type="paragraph" w:customStyle="1" w:styleId="67">
    <w:name w:val="标准文件_正文公式"/>
    <w:basedOn w:val="1"/>
    <w:next w:val="68"/>
    <w:qFormat/>
    <w:uiPriority w:val="0"/>
    <w:pPr>
      <w:tabs>
        <w:tab w:val="center" w:pos="4678"/>
        <w:tab w:val="right" w:leader="middleDot" w:pos="9356"/>
      </w:tabs>
      <w:spacing w:line="240" w:lineRule="auto"/>
    </w:pPr>
    <w:rPr>
      <w:rFonts w:ascii="宋体" w:hAnsi="宋体"/>
    </w:rPr>
  </w:style>
  <w:style w:type="paragraph" w:customStyle="1" w:styleId="68">
    <w:name w:val="标准文件_标准正文"/>
    <w:basedOn w:val="1"/>
    <w:next w:val="61"/>
    <w:qFormat/>
    <w:uiPriority w:val="0"/>
    <w:pPr>
      <w:snapToGrid w:val="0"/>
      <w:ind w:firstLine="200" w:firstLineChars="200"/>
    </w:pPr>
    <w:rPr>
      <w:kern w:val="0"/>
    </w:rPr>
  </w:style>
  <w:style w:type="character" w:customStyle="1" w:styleId="69">
    <w:name w:val="font51"/>
    <w:basedOn w:val="29"/>
    <w:qFormat/>
    <w:uiPriority w:val="0"/>
    <w:rPr>
      <w:rFonts w:ascii="宋体" w:hAnsi="宋体" w:eastAsia="宋体" w:cs="宋体"/>
      <w:color w:val="000000"/>
      <w:sz w:val="42"/>
      <w:szCs w:val="42"/>
      <w:u w:val="none"/>
    </w:rPr>
  </w:style>
  <w:style w:type="character" w:customStyle="1" w:styleId="70">
    <w:name w:val="font11"/>
    <w:basedOn w:val="29"/>
    <w:qFormat/>
    <w:uiPriority w:val="0"/>
    <w:rPr>
      <w:rFonts w:hint="eastAsia" w:ascii="宋体" w:hAnsi="宋体" w:eastAsia="宋体" w:cs="宋体"/>
      <w:color w:val="000000"/>
      <w:sz w:val="22"/>
      <w:szCs w:val="22"/>
      <w:u w:val="none"/>
    </w:rPr>
  </w:style>
  <w:style w:type="character" w:customStyle="1" w:styleId="71">
    <w:name w:val="font21"/>
    <w:basedOn w:val="29"/>
    <w:qFormat/>
    <w:uiPriority w:val="0"/>
    <w:rPr>
      <w:rFonts w:hint="default" w:ascii="Arial" w:hAnsi="Arial" w:cs="Arial"/>
      <w:color w:val="000000"/>
      <w:sz w:val="22"/>
      <w:szCs w:val="22"/>
      <w:u w:val="none"/>
    </w:rPr>
  </w:style>
  <w:style w:type="character" w:customStyle="1" w:styleId="72">
    <w:name w:val="font71"/>
    <w:basedOn w:val="29"/>
    <w:qFormat/>
    <w:uiPriority w:val="0"/>
    <w:rPr>
      <w:rFonts w:ascii="宋体" w:hAnsi="宋体" w:eastAsia="宋体" w:cs="宋体"/>
      <w:color w:val="000000"/>
      <w:sz w:val="22"/>
      <w:szCs w:val="22"/>
      <w:u w:val="none"/>
    </w:rPr>
  </w:style>
  <w:style w:type="character" w:customStyle="1" w:styleId="73">
    <w:name w:val="font81"/>
    <w:basedOn w:val="29"/>
    <w:qFormat/>
    <w:uiPriority w:val="0"/>
    <w:rPr>
      <w:rFonts w:hint="default" w:ascii="Arial" w:hAnsi="Arial" w:cs="Arial"/>
      <w:color w:val="000000"/>
      <w:sz w:val="22"/>
      <w:szCs w:val="22"/>
      <w:u w:val="none"/>
    </w:rPr>
  </w:style>
  <w:style w:type="character" w:customStyle="1" w:styleId="74">
    <w:name w:val="font91"/>
    <w:basedOn w:val="29"/>
    <w:qFormat/>
    <w:uiPriority w:val="0"/>
    <w:rPr>
      <w:rFonts w:hint="eastAsia" w:ascii="宋体" w:hAnsi="宋体" w:eastAsia="宋体" w:cs="宋体"/>
      <w:color w:val="000000"/>
      <w:sz w:val="22"/>
      <w:szCs w:val="22"/>
      <w:u w:val="none"/>
    </w:rPr>
  </w:style>
  <w:style w:type="paragraph" w:customStyle="1" w:styleId="75">
    <w:name w:val="标准文件_正文图标题"/>
    <w:next w:val="61"/>
    <w:qFormat/>
    <w:uiPriority w:val="0"/>
    <w:pPr>
      <w:numPr>
        <w:ilvl w:val="0"/>
        <w:numId w:val="3"/>
      </w:numPr>
      <w:spacing w:before="50" w:beforeLines="50" w:after="50" w:afterLines="50"/>
      <w:jc w:val="center"/>
    </w:pPr>
    <w:rPr>
      <w:rFonts w:ascii="黑体" w:hAnsi="Times New Roman" w:eastAsia="黑体" w:cs="Times New Roman"/>
      <w:sz w:val="21"/>
      <w:lang w:val="en-US" w:eastAsia="zh-CN" w:bidi="ar-SA"/>
    </w:rPr>
  </w:style>
  <w:style w:type="paragraph" w:customStyle="1" w:styleId="76">
    <w:name w:val="标准文件_注："/>
    <w:next w:val="61"/>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4" Type="http://schemas.openxmlformats.org/officeDocument/2006/relationships/fontTable" Target="fontTable.xml"/><Relationship Id="rId43" Type="http://schemas.openxmlformats.org/officeDocument/2006/relationships/customXml" Target="../customXml/item2.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15.wmf"/><Relationship Id="rId4" Type="http://schemas.openxmlformats.org/officeDocument/2006/relationships/endnotes" Target="endnotes.xml"/><Relationship Id="rId39" Type="http://schemas.openxmlformats.org/officeDocument/2006/relationships/oleObject" Target="embeddings/oleObject13.bin"/><Relationship Id="rId38" Type="http://schemas.openxmlformats.org/officeDocument/2006/relationships/image" Target="media/image14.wmf"/><Relationship Id="rId37" Type="http://schemas.openxmlformats.org/officeDocument/2006/relationships/oleObject" Target="embeddings/oleObject12.bin"/><Relationship Id="rId36" Type="http://schemas.openxmlformats.org/officeDocument/2006/relationships/image" Target="media/image13.wmf"/><Relationship Id="rId35" Type="http://schemas.openxmlformats.org/officeDocument/2006/relationships/oleObject" Target="embeddings/oleObject11.bin"/><Relationship Id="rId34" Type="http://schemas.openxmlformats.org/officeDocument/2006/relationships/image" Target="media/image12.wmf"/><Relationship Id="rId33" Type="http://schemas.openxmlformats.org/officeDocument/2006/relationships/oleObject" Target="embeddings/oleObject10.bin"/><Relationship Id="rId32" Type="http://schemas.openxmlformats.org/officeDocument/2006/relationships/image" Target="media/image11.wmf"/><Relationship Id="rId31" Type="http://schemas.openxmlformats.org/officeDocument/2006/relationships/oleObject" Target="embeddings/oleObject9.bin"/><Relationship Id="rId30" Type="http://schemas.openxmlformats.org/officeDocument/2006/relationships/image" Target="media/image10.wmf"/><Relationship Id="rId3" Type="http://schemas.openxmlformats.org/officeDocument/2006/relationships/footnotes" Target="footnotes.xml"/><Relationship Id="rId29" Type="http://schemas.openxmlformats.org/officeDocument/2006/relationships/oleObject" Target="embeddings/oleObject8.bin"/><Relationship Id="rId28" Type="http://schemas.openxmlformats.org/officeDocument/2006/relationships/image" Target="media/image9.wmf"/><Relationship Id="rId27" Type="http://schemas.openxmlformats.org/officeDocument/2006/relationships/oleObject" Target="embeddings/oleObject7.bin"/><Relationship Id="rId26" Type="http://schemas.openxmlformats.org/officeDocument/2006/relationships/image" Target="media/image8.wmf"/><Relationship Id="rId25" Type="http://schemas.openxmlformats.org/officeDocument/2006/relationships/oleObject" Target="embeddings/oleObject6.bin"/><Relationship Id="rId24" Type="http://schemas.openxmlformats.org/officeDocument/2006/relationships/image" Target="media/image7.wmf"/><Relationship Id="rId23" Type="http://schemas.openxmlformats.org/officeDocument/2006/relationships/oleObject" Target="embeddings/oleObject5.bin"/><Relationship Id="rId22" Type="http://schemas.openxmlformats.org/officeDocument/2006/relationships/image" Target="media/image6.wmf"/><Relationship Id="rId21" Type="http://schemas.openxmlformats.org/officeDocument/2006/relationships/oleObject" Target="embeddings/oleObject4.bin"/><Relationship Id="rId20" Type="http://schemas.openxmlformats.org/officeDocument/2006/relationships/chart" Target="charts/chart1.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3.bin"/><Relationship Id="rId17" Type="http://schemas.openxmlformats.org/officeDocument/2006/relationships/image" Target="media/image4.wmf"/><Relationship Id="rId16" Type="http://schemas.openxmlformats.org/officeDocument/2006/relationships/oleObject" Target="embeddings/oleObject2.bin"/><Relationship Id="rId15" Type="http://schemas.openxmlformats.org/officeDocument/2006/relationships/image" Target="media/image3.wmf"/><Relationship Id="rId14" Type="http://schemas.openxmlformats.org/officeDocument/2006/relationships/oleObject" Target="embeddings/oleObject1.bin"/><Relationship Id="rId13" Type="http://schemas.openxmlformats.org/officeDocument/2006/relationships/image" Target="media/image2.emf"/><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J:\8.2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12700" cap="flat" cmpd="sng">
              <a:solidFill>
                <a:srgbClr val="000000"/>
              </a:solidFill>
              <a:prstDash val="solid"/>
              <a:round/>
              <a:tailEnd type="none"/>
            </a:ln>
            <a:effectLst/>
            <a:sp3d contourW="12700"/>
          </c:spPr>
          <c:marker>
            <c:symbol val="none"/>
          </c:marker>
          <c:dLbls>
            <c:delete val="1"/>
          </c:dLbls>
          <c:cat>
            <c:numRef>
              <c:f>'[8.29.xls]3秒数据'!$BE$3:$BE$363</c:f>
              <c:numCache>
                <c:formatCode>General</c:formatCode>
                <c:ptCount val="36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numCache>
            </c:numRef>
          </c:cat>
          <c:val>
            <c:numRef>
              <c:f>'[8.29.xls]3秒数据'!$BH$3:$BH$363</c:f>
              <c:numCache>
                <c:formatCode>General</c:formatCode>
                <c:ptCount val="361"/>
                <c:pt idx="0">
                  <c:v>20</c:v>
                </c:pt>
                <c:pt idx="1">
                  <c:v>349.213665756567</c:v>
                </c:pt>
                <c:pt idx="2">
                  <c:v>444.504877875504</c:v>
                </c:pt>
                <c:pt idx="3">
                  <c:v>502.289302991853</c:v>
                </c:pt>
                <c:pt idx="4">
                  <c:v>543.887309257871</c:v>
                </c:pt>
                <c:pt idx="5">
                  <c:v>576.410430568309</c:v>
                </c:pt>
                <c:pt idx="6">
                  <c:v>603.117647609837</c:v>
                </c:pt>
                <c:pt idx="7">
                  <c:v>625.77682520701</c:v>
                </c:pt>
                <c:pt idx="8">
                  <c:v>645.455108041785</c:v>
                </c:pt>
                <c:pt idx="9">
                  <c:v>662.846386741557</c:v>
                </c:pt>
                <c:pt idx="10">
                  <c:v>678.427331513134</c:v>
                </c:pt>
                <c:pt idx="11">
                  <c:v>692.539552292495</c:v>
                </c:pt>
                <c:pt idx="12">
                  <c:v>705.436248321854</c:v>
                </c:pt>
                <c:pt idx="13">
                  <c:v>717.310308179129</c:v>
                </c:pt>
                <c:pt idx="14">
                  <c:v>728.31206300178</c:v>
                </c:pt>
                <c:pt idx="15">
                  <c:v>738.560952759175</c:v>
                </c:pt>
                <c:pt idx="16">
                  <c:v>748.153450053241</c:v>
                </c:pt>
                <c:pt idx="17">
                  <c:v>757.16859566896</c:v>
                </c:pt>
                <c:pt idx="18">
                  <c:v>765.671960771066</c:v>
                </c:pt>
                <c:pt idx="19">
                  <c:v>773.718543632072</c:v>
                </c:pt>
                <c:pt idx="20">
                  <c:v>781.354927230988</c:v>
                </c:pt>
                <c:pt idx="21">
                  <c:v>788.620913091717</c:v>
                </c:pt>
                <c:pt idx="22">
                  <c:v>795.550776894823</c:v>
                </c:pt>
                <c:pt idx="23">
                  <c:v>802.17424629904</c:v>
                </c:pt>
                <c:pt idx="24">
                  <c:v>808.517271607682</c:v>
                </c:pt>
                <c:pt idx="25">
                  <c:v>814.602639810069</c:v>
                </c:pt>
                <c:pt idx="26">
                  <c:v>820.450468708314</c:v>
                </c:pt>
                <c:pt idx="27">
                  <c:v>826.078608177743</c:v>
                </c:pt>
                <c:pt idx="28">
                  <c:v>831.50296874842</c:v>
                </c:pt>
                <c:pt idx="29">
                  <c:v>836.737792753976</c:v>
                </c:pt>
                <c:pt idx="30">
                  <c:v>841.79587968833</c:v>
                </c:pt>
                <c:pt idx="31">
                  <c:v>846.688774748029</c:v>
                </c:pt>
                <c:pt idx="32">
                  <c:v>851.426927549297</c:v>
                </c:pt>
                <c:pt idx="33">
                  <c:v>856.019826508199</c:v>
                </c:pt>
                <c:pt idx="34">
                  <c:v>860.476113229061</c:v>
                </c:pt>
                <c:pt idx="35">
                  <c:v>864.803680367253</c:v>
                </c:pt>
                <c:pt idx="36">
                  <c:v>869.009755751009</c:v>
                </c:pt>
                <c:pt idx="37">
                  <c:v>873.100975014438</c:v>
                </c:pt>
                <c:pt idx="38">
                  <c:v>877.083444574641</c:v>
                </c:pt>
                <c:pt idx="39">
                  <c:v>880.962796453525</c:v>
                </c:pt>
                <c:pt idx="40">
                  <c:v>884.744236179681</c:v>
                </c:pt>
                <c:pt idx="41">
                  <c:v>888.432584792741</c:v>
                </c:pt>
                <c:pt idx="42">
                  <c:v>892.032315800612</c:v>
                </c:pt>
                <c:pt idx="43">
                  <c:v>895.54758780028</c:v>
                </c:pt>
                <c:pt idx="44">
                  <c:v>898.982273358799</c:v>
                </c:pt>
                <c:pt idx="45">
                  <c:v>902.339984657452</c:v>
                </c:pt>
                <c:pt idx="46">
                  <c:v>905.624096324876</c:v>
                </c:pt>
                <c:pt idx="47">
                  <c:v>908.837765820999</c:v>
                </c:pt>
                <c:pt idx="48">
                  <c:v>911.983951680433</c:v>
                </c:pt>
                <c:pt idx="49">
                  <c:v>915.065429879522</c:v>
                </c:pt>
                <c:pt idx="50">
                  <c:v>918.084808553963</c:v>
                </c:pt>
                <c:pt idx="51">
                  <c:v>921.044541262533</c:v>
                </c:pt>
                <c:pt idx="52">
                  <c:v>923.946938965946</c:v>
                </c:pt>
                <c:pt idx="53">
                  <c:v>926.794180867357</c:v>
                </c:pt>
                <c:pt idx="54">
                  <c:v>929.588324241911</c:v>
                </c:pt>
                <c:pt idx="55">
                  <c:v>932.331313366404</c:v>
                </c:pt>
                <c:pt idx="56">
                  <c:v>935.024987646147</c:v>
                </c:pt>
                <c:pt idx="57">
                  <c:v>937.671089024098</c:v>
                </c:pt>
                <c:pt idx="58">
                  <c:v>940.271268747034</c:v>
                </c:pt>
                <c:pt idx="59">
                  <c:v>942.827093554545</c:v>
                </c:pt>
                <c:pt idx="60">
                  <c:v>945.340051348972</c:v>
                </c:pt>
                <c:pt idx="61">
                  <c:v>947.811556397649</c:v>
                </c:pt>
                <c:pt idx="62">
                  <c:v>950.242954113</c:v>
                </c:pt>
                <c:pt idx="63">
                  <c:v>952.635525450938</c:v>
                </c:pt>
                <c:pt idx="64">
                  <c:v>954.990490963577</c:v>
                </c:pt>
                <c:pt idx="65">
                  <c:v>957.309014538336</c:v>
                </c:pt>
                <c:pt idx="66">
                  <c:v>959.592206852139</c:v>
                </c:pt>
                <c:pt idx="67">
                  <c:v>961.841128566347</c:v>
                </c:pt>
                <c:pt idx="68">
                  <c:v>964.056793285442</c:v>
                </c:pt>
                <c:pt idx="69">
                  <c:v>966.240170300121</c:v>
                </c:pt>
                <c:pt idx="70">
                  <c:v>968.392187133376</c:v>
                </c:pt>
                <c:pt idx="71">
                  <c:v>970.5137319063</c:v>
                </c:pt>
                <c:pt idx="72">
                  <c:v>972.605655538727</c:v>
                </c:pt>
                <c:pt idx="73">
                  <c:v>974.668773798352</c:v>
                </c:pt>
                <c:pt idx="74">
                  <c:v>976.703869210671</c:v>
                </c:pt>
                <c:pt idx="75">
                  <c:v>978.711692840945</c:v>
                </c:pt>
                <c:pt idx="76">
                  <c:v>980.692965958342</c:v>
                </c:pt>
                <c:pt idx="77">
                  <c:v>982.648381591468</c:v>
                </c:pt>
                <c:pt idx="78">
                  <c:v>984.578605983706</c:v>
                </c:pt>
                <c:pt idx="79">
                  <c:v>986.484279955988</c:v>
                </c:pt>
                <c:pt idx="80">
                  <c:v>988.366020183992</c:v>
                </c:pt>
                <c:pt idx="81">
                  <c:v>990.224420396127</c:v>
                </c:pt>
                <c:pt idx="82">
                  <c:v>992.060052498124</c:v>
                </c:pt>
                <c:pt idx="83">
                  <c:v>993.873467629571</c:v>
                </c:pt>
                <c:pt idx="84">
                  <c:v>995.665197157272</c:v>
                </c:pt>
                <c:pt idx="85">
                  <c:v>997.435753609911</c:v>
                </c:pt>
                <c:pt idx="86">
                  <c:v>999.185631558131</c:v>
                </c:pt>
                <c:pt idx="87">
                  <c:v>1000.91530844381</c:v>
                </c:pt>
                <c:pt idx="88">
                  <c:v>1002.62524536203</c:v>
                </c:pt>
                <c:pt idx="89">
                  <c:v>1004.31588779889</c:v>
                </c:pt>
                <c:pt idx="90">
                  <c:v>1005.9876663282</c:v>
                </c:pt>
                <c:pt idx="91">
                  <c:v>1007.6409972697</c:v>
                </c:pt>
                <c:pt idx="92">
                  <c:v>1009.27628331137</c:v>
                </c:pt>
                <c:pt idx="93">
                  <c:v>1010.89391409816</c:v>
                </c:pt>
                <c:pt idx="94">
                  <c:v>1012.49426678924</c:v>
                </c:pt>
                <c:pt idx="95">
                  <c:v>1014.07770658585</c:v>
                </c:pt>
                <c:pt idx="96">
                  <c:v>1015.64458723149</c:v>
                </c:pt>
                <c:pt idx="97">
                  <c:v>1017.19525148632</c:v>
                </c:pt>
                <c:pt idx="98">
                  <c:v>1018.73003157711</c:v>
                </c:pt>
                <c:pt idx="99">
                  <c:v>1020.24924962457</c:v>
                </c:pt>
                <c:pt idx="100">
                  <c:v>1021.75321804906</c:v>
                </c:pt>
                <c:pt idx="101">
                  <c:v>1023.24223995623</c:v>
                </c:pt>
                <c:pt idx="102">
                  <c:v>1024.71660950368</c:v>
                </c:pt>
                <c:pt idx="103">
                  <c:v>1026.17661224972</c:v>
                </c:pt>
                <c:pt idx="104">
                  <c:v>1027.62252548534</c:v>
                </c:pt>
                <c:pt idx="105">
                  <c:v>1029.05461855028</c:v>
                </c:pt>
                <c:pt idx="106">
                  <c:v>1030.47315313416</c:v>
                </c:pt>
                <c:pt idx="107">
                  <c:v>1031.8783835635</c:v>
                </c:pt>
                <c:pt idx="108">
                  <c:v>1033.27055707536</c:v>
                </c:pt>
                <c:pt idx="109">
                  <c:v>1034.64991407842</c:v>
                </c:pt>
                <c:pt idx="110">
                  <c:v>1036.01668840216</c:v>
                </c:pt>
                <c:pt idx="111">
                  <c:v>1037.37110753472</c:v>
                </c:pt>
                <c:pt idx="112">
                  <c:v>1038.71339285021</c:v>
                </c:pt>
                <c:pt idx="113">
                  <c:v>1040.0437598258</c:v>
                </c:pt>
                <c:pt idx="114">
                  <c:v>1041.36241824933</c:v>
                </c:pt>
                <c:pt idx="115">
                  <c:v>1042.66957241791</c:v>
                </c:pt>
                <c:pt idx="116">
                  <c:v>1043.96542132781</c:v>
                </c:pt>
                <c:pt idx="117">
                  <c:v>1045.25015885628</c:v>
                </c:pt>
                <c:pt idx="118">
                  <c:v>1046.5239739357</c:v>
                </c:pt>
                <c:pt idx="119">
                  <c:v>1047.78705072022</c:v>
                </c:pt>
                <c:pt idx="120">
                  <c:v>1049.03956874565</c:v>
                </c:pt>
                <c:pt idx="121">
                  <c:v>1050.28170308251</c:v>
                </c:pt>
                <c:pt idx="122">
                  <c:v>1051.51362448298</c:v>
                </c:pt>
                <c:pt idx="123">
                  <c:v>1052.73549952168</c:v>
                </c:pt>
                <c:pt idx="124">
                  <c:v>1053.94749073091</c:v>
                </c:pt>
                <c:pt idx="125">
                  <c:v>1055.14975673036</c:v>
                </c:pt>
                <c:pt idx="126">
                  <c:v>1056.34245235173</c:v>
                </c:pt>
                <c:pt idx="127">
                  <c:v>1057.52572875835</c:v>
                </c:pt>
                <c:pt idx="128">
                  <c:v>1058.69973356016</c:v>
                </c:pt>
                <c:pt idx="129">
                  <c:v>1059.86461092427</c:v>
                </c:pt>
                <c:pt idx="130">
                  <c:v>1061.02050168113</c:v>
                </c:pt>
                <c:pt idx="131">
                  <c:v>1062.16754342678</c:v>
                </c:pt>
                <c:pt idx="132">
                  <c:v>1063.30587062106</c:v>
                </c:pt>
                <c:pt idx="133">
                  <c:v>1064.43561468229</c:v>
                </c:pt>
                <c:pt idx="134">
                  <c:v>1065.55690407825</c:v>
                </c:pt>
                <c:pt idx="135">
                  <c:v>1066.66986441389</c:v>
                </c:pt>
                <c:pt idx="136">
                  <c:v>1067.77461851574</c:v>
                </c:pt>
                <c:pt idx="137">
                  <c:v>1068.87128651328</c:v>
                </c:pt>
                <c:pt idx="138">
                  <c:v>1069.95998591729</c:v>
                </c:pt>
                <c:pt idx="139">
                  <c:v>1071.04083169547</c:v>
                </c:pt>
                <c:pt idx="140">
                  <c:v>1072.11393634527</c:v>
                </c:pt>
                <c:pt idx="141">
                  <c:v>1073.17940996411</c:v>
                </c:pt>
                <c:pt idx="142">
                  <c:v>1074.23736031727</c:v>
                </c:pt>
                <c:pt idx="143">
                  <c:v>1075.28789290319</c:v>
                </c:pt>
                <c:pt idx="144">
                  <c:v>1076.33111101667</c:v>
                </c:pt>
                <c:pt idx="145">
                  <c:v>1077.36711580981</c:v>
                </c:pt>
                <c:pt idx="146">
                  <c:v>1078.39600635083</c:v>
                </c:pt>
                <c:pt idx="147">
                  <c:v>1079.41787968098</c:v>
                </c:pt>
                <c:pt idx="148">
                  <c:v>1080.43283086941</c:v>
                </c:pt>
                <c:pt idx="149">
                  <c:v>1081.44095306627</c:v>
                </c:pt>
                <c:pt idx="150">
                  <c:v>1082.442337554</c:v>
                </c:pt>
                <c:pt idx="151">
                  <c:v>1083.43707379697</c:v>
                </c:pt>
                <c:pt idx="152">
                  <c:v>1084.42524948937</c:v>
                </c:pt>
                <c:pt idx="153">
                  <c:v>1085.40695060169</c:v>
                </c:pt>
                <c:pt idx="154">
                  <c:v>1086.38226142553</c:v>
                </c:pt>
                <c:pt idx="155">
                  <c:v>1087.35126461706</c:v>
                </c:pt>
                <c:pt idx="156">
                  <c:v>1088.31404123908</c:v>
                </c:pt>
                <c:pt idx="157">
                  <c:v>1089.27067080166</c:v>
                </c:pt>
                <c:pt idx="158">
                  <c:v>1090.22123130158</c:v>
                </c:pt>
                <c:pt idx="159">
                  <c:v>1091.16579926051</c:v>
                </c:pt>
                <c:pt idx="160">
                  <c:v>1092.10444976192</c:v>
                </c:pt>
                <c:pt idx="161">
                  <c:v>1093.03725648692</c:v>
                </c:pt>
                <c:pt idx="162">
                  <c:v>1093.96429174901</c:v>
                </c:pt>
                <c:pt idx="163">
                  <c:v>1094.88562652763</c:v>
                </c:pt>
                <c:pt idx="164">
                  <c:v>1095.80133050087</c:v>
                </c:pt>
                <c:pt idx="165">
                  <c:v>1096.71147207701</c:v>
                </c:pt>
                <c:pt idx="166">
                  <c:v>1097.61611842524</c:v>
                </c:pt>
                <c:pt idx="167">
                  <c:v>1098.51533550538</c:v>
                </c:pt>
                <c:pt idx="168">
                  <c:v>1099.40918809676</c:v>
                </c:pt>
                <c:pt idx="169">
                  <c:v>1100.29773982618</c:v>
                </c:pt>
                <c:pt idx="170">
                  <c:v>1101.18105319515</c:v>
                </c:pt>
                <c:pt idx="171">
                  <c:v>1102.05918960623</c:v>
                </c:pt>
                <c:pt idx="172">
                  <c:v>1102.93220938864</c:v>
                </c:pt>
                <c:pt idx="173">
                  <c:v>1103.80017182316</c:v>
                </c:pt>
                <c:pt idx="174">
                  <c:v>1104.66313516627</c:v>
                </c:pt>
                <c:pt idx="175">
                  <c:v>1105.52115667359</c:v>
                </c:pt>
                <c:pt idx="176">
                  <c:v>1106.37429262273</c:v>
                </c:pt>
                <c:pt idx="177">
                  <c:v>1107.22259833537</c:v>
                </c:pt>
                <c:pt idx="178">
                  <c:v>1108.06612819886</c:v>
                </c:pt>
                <c:pt idx="179">
                  <c:v>1108.90493568708</c:v>
                </c:pt>
                <c:pt idx="180">
                  <c:v>1109.73907338083</c:v>
                </c:pt>
                <c:pt idx="181">
                  <c:v>1110.56859298756</c:v>
                </c:pt>
                <c:pt idx="182">
                  <c:v>1111.39354536065</c:v>
                </c:pt>
                <c:pt idx="183">
                  <c:v>1112.21398051809</c:v>
                </c:pt>
                <c:pt idx="184">
                  <c:v>1113.02994766071</c:v>
                </c:pt>
                <c:pt idx="185">
                  <c:v>1113.84149518982</c:v>
                </c:pt>
                <c:pt idx="186">
                  <c:v>1114.6486707245</c:v>
                </c:pt>
                <c:pt idx="187">
                  <c:v>1115.45152111835</c:v>
                </c:pt>
                <c:pt idx="188">
                  <c:v>1116.2500924758</c:v>
                </c:pt>
                <c:pt idx="189">
                  <c:v>1117.044430168</c:v>
                </c:pt>
                <c:pt idx="190">
                  <c:v>1117.83457884828</c:v>
                </c:pt>
                <c:pt idx="191">
                  <c:v>1118.62058246725</c:v>
                </c:pt>
                <c:pt idx="192">
                  <c:v>1119.40248428741</c:v>
                </c:pt>
                <c:pt idx="193">
                  <c:v>1120.18032689749</c:v>
                </c:pt>
                <c:pt idx="194">
                  <c:v>1120.95415222635</c:v>
                </c:pt>
                <c:pt idx="195">
                  <c:v>1121.72400155653</c:v>
                </c:pt>
                <c:pt idx="196">
                  <c:v>1122.48991553749</c:v>
                </c:pt>
                <c:pt idx="197">
                  <c:v>1123.25193419847</c:v>
                </c:pt>
                <c:pt idx="198">
                  <c:v>1124.01009696105</c:v>
                </c:pt>
                <c:pt idx="199">
                  <c:v>1124.76444265139</c:v>
                </c:pt>
                <c:pt idx="200">
                  <c:v>1125.51500951216</c:v>
                </c:pt>
                <c:pt idx="201">
                  <c:v>1126.26183521417</c:v>
                </c:pt>
                <c:pt idx="202">
                  <c:v>1127.00495686771</c:v>
                </c:pt>
                <c:pt idx="203">
                  <c:v>1127.74441103364</c:v>
                </c:pt>
                <c:pt idx="204">
                  <c:v>1128.48023373415</c:v>
                </c:pt>
                <c:pt idx="205">
                  <c:v>1129.21246046332</c:v>
                </c:pt>
                <c:pt idx="206">
                  <c:v>1129.94112619736</c:v>
                </c:pt>
                <c:pt idx="207">
                  <c:v>1130.66626540467</c:v>
                </c:pt>
                <c:pt idx="208">
                  <c:v>1131.38791205561</c:v>
                </c:pt>
                <c:pt idx="209">
                  <c:v>1132.10609963203</c:v>
                </c:pt>
                <c:pt idx="210">
                  <c:v>1132.82086113662</c:v>
                </c:pt>
                <c:pt idx="211">
                  <c:v>1133.532229102</c:v>
                </c:pt>
                <c:pt idx="212">
                  <c:v>1134.2402355996</c:v>
                </c:pt>
                <c:pt idx="213">
                  <c:v>1134.94491224834</c:v>
                </c:pt>
                <c:pt idx="214">
                  <c:v>1135.6462902231</c:v>
                </c:pt>
                <c:pt idx="215">
                  <c:v>1136.34440026301</c:v>
                </c:pt>
                <c:pt idx="216">
                  <c:v>1137.0392726795</c:v>
                </c:pt>
                <c:pt idx="217">
                  <c:v>1137.73093736425</c:v>
                </c:pt>
                <c:pt idx="218">
                  <c:v>1138.41942379684</c:v>
                </c:pt>
                <c:pt idx="219">
                  <c:v>1139.10476105236</c:v>
                </c:pt>
                <c:pt idx="220">
                  <c:v>1139.78697780871</c:v>
                </c:pt>
                <c:pt idx="221">
                  <c:v>1140.46610235385</c:v>
                </c:pt>
                <c:pt idx="222">
                  <c:v>1141.14216259283</c:v>
                </c:pt>
                <c:pt idx="223">
                  <c:v>1141.81518605463</c:v>
                </c:pt>
                <c:pt idx="224">
                  <c:v>1142.48519989895</c:v>
                </c:pt>
                <c:pt idx="225">
                  <c:v>1143.15223092274</c:v>
                </c:pt>
                <c:pt idx="226">
                  <c:v>1143.81630556664</c:v>
                </c:pt>
                <c:pt idx="227">
                  <c:v>1144.47744992127</c:v>
                </c:pt>
                <c:pt idx="228">
                  <c:v>1145.13568973341</c:v>
                </c:pt>
                <c:pt idx="229">
                  <c:v>1145.79105041196</c:v>
                </c:pt>
                <c:pt idx="230">
                  <c:v>1146.44355703389</c:v>
                </c:pt>
                <c:pt idx="231">
                  <c:v>1147.09323434991</c:v>
                </c:pt>
                <c:pt idx="232">
                  <c:v>1147.74010679022</c:v>
                </c:pt>
                <c:pt idx="233">
                  <c:v>1148.38419846992</c:v>
                </c:pt>
                <c:pt idx="234">
                  <c:v>1149.02553319446</c:v>
                </c:pt>
                <c:pt idx="235">
                  <c:v>1149.66413446488</c:v>
                </c:pt>
                <c:pt idx="236">
                  <c:v>1150.30002548303</c:v>
                </c:pt>
                <c:pt idx="237">
                  <c:v>1150.93322915659</c:v>
                </c:pt>
                <c:pt idx="238">
                  <c:v>1151.56376810402</c:v>
                </c:pt>
                <c:pt idx="239">
                  <c:v>1152.19166465942</c:v>
                </c:pt>
                <c:pt idx="240">
                  <c:v>1152.81694087728</c:v>
                </c:pt>
                <c:pt idx="241">
                  <c:v>1153.43961853714</c:v>
                </c:pt>
                <c:pt idx="242">
                  <c:v>1154.05971914809</c:v>
                </c:pt>
                <c:pt idx="243">
                  <c:v>1154.6772639533</c:v>
                </c:pt>
                <c:pt idx="244">
                  <c:v>1155.29227393431</c:v>
                </c:pt>
                <c:pt idx="245">
                  <c:v>1155.90476981539</c:v>
                </c:pt>
                <c:pt idx="246">
                  <c:v>1156.51477206765</c:v>
                </c:pt>
                <c:pt idx="247">
                  <c:v>1157.12230091322</c:v>
                </c:pt>
                <c:pt idx="248">
                  <c:v>1157.7273763292</c:v>
                </c:pt>
                <c:pt idx="249">
                  <c:v>1158.33001805167</c:v>
                </c:pt>
                <c:pt idx="250">
                  <c:v>1158.93024557949</c:v>
                </c:pt>
                <c:pt idx="251">
                  <c:v>1159.52807817815</c:v>
                </c:pt>
                <c:pt idx="252">
                  <c:v>1160.1235348834</c:v>
                </c:pt>
                <c:pt idx="253">
                  <c:v>1160.71663450499</c:v>
                </c:pt>
                <c:pt idx="254">
                  <c:v>1161.30739563012</c:v>
                </c:pt>
                <c:pt idx="255">
                  <c:v>1161.89583662704</c:v>
                </c:pt>
                <c:pt idx="256">
                  <c:v>1162.48197564841</c:v>
                </c:pt>
                <c:pt idx="257">
                  <c:v>1163.06583063468</c:v>
                </c:pt>
                <c:pt idx="258">
                  <c:v>1163.64741931738</c:v>
                </c:pt>
                <c:pt idx="259">
                  <c:v>1164.22675922238</c:v>
                </c:pt>
                <c:pt idx="260">
                  <c:v>1164.80386767301</c:v>
                </c:pt>
                <c:pt idx="261">
                  <c:v>1165.37876179321</c:v>
                </c:pt>
                <c:pt idx="262">
                  <c:v>1165.95145851054</c:v>
                </c:pt>
                <c:pt idx="263">
                  <c:v>1166.52197455923</c:v>
                </c:pt>
                <c:pt idx="264">
                  <c:v>1167.09032648305</c:v>
                </c:pt>
                <c:pt idx="265">
                  <c:v>1167.65653063821</c:v>
                </c:pt>
                <c:pt idx="266">
                  <c:v>1168.22060319622</c:v>
                </c:pt>
                <c:pt idx="267">
                  <c:v>1168.7825601466</c:v>
                </c:pt>
                <c:pt idx="268">
                  <c:v>1169.34241729966</c:v>
                </c:pt>
                <c:pt idx="269">
                  <c:v>1169.9001902891</c:v>
                </c:pt>
                <c:pt idx="270">
                  <c:v>1170.45589457472</c:v>
                </c:pt>
                <c:pt idx="271">
                  <c:v>1171.0095454449</c:v>
                </c:pt>
                <c:pt idx="272">
                  <c:v>1171.56115801918</c:v>
                </c:pt>
                <c:pt idx="273">
                  <c:v>1172.11074725072</c:v>
                </c:pt>
                <c:pt idx="274">
                  <c:v>1172.65832792875</c:v>
                </c:pt>
                <c:pt idx="275">
                  <c:v>1173.20391468091</c:v>
                </c:pt>
                <c:pt idx="276">
                  <c:v>1173.74752197564</c:v>
                </c:pt>
                <c:pt idx="277">
                  <c:v>1174.2891641245</c:v>
                </c:pt>
                <c:pt idx="278">
                  <c:v>1174.82885528435</c:v>
                </c:pt>
                <c:pt idx="279">
                  <c:v>1175.36660945965</c:v>
                </c:pt>
                <c:pt idx="280">
                  <c:v>1175.9024405046</c:v>
                </c:pt>
                <c:pt idx="281">
                  <c:v>1176.43636212529</c:v>
                </c:pt>
                <c:pt idx="282">
                  <c:v>1176.96838788183</c:v>
                </c:pt>
                <c:pt idx="283">
                  <c:v>1177.49853119035</c:v>
                </c:pt>
                <c:pt idx="284">
                  <c:v>1178.02680532511</c:v>
                </c:pt>
                <c:pt idx="285">
                  <c:v>1178.55322342044</c:v>
                </c:pt>
                <c:pt idx="286">
                  <c:v>1179.07779847272</c:v>
                </c:pt>
                <c:pt idx="287">
                  <c:v>1179.60054334228</c:v>
                </c:pt>
                <c:pt idx="288">
                  <c:v>1180.12147075536</c:v>
                </c:pt>
                <c:pt idx="289">
                  <c:v>1180.64059330586</c:v>
                </c:pt>
                <c:pt idx="290">
                  <c:v>1181.15792345729</c:v>
                </c:pt>
                <c:pt idx="291">
                  <c:v>1181.67347354446</c:v>
                </c:pt>
                <c:pt idx="292">
                  <c:v>1182.18725577532</c:v>
                </c:pt>
                <c:pt idx="293">
                  <c:v>1182.69928223263</c:v>
                </c:pt>
                <c:pt idx="294">
                  <c:v>1183.20956487573</c:v>
                </c:pt>
                <c:pt idx="295">
                  <c:v>1183.71811554216</c:v>
                </c:pt>
                <c:pt idx="296">
                  <c:v>1184.22494594935</c:v>
                </c:pt>
                <c:pt idx="297">
                  <c:v>1184.73006769622</c:v>
                </c:pt>
                <c:pt idx="298">
                  <c:v>1185.23349226477</c:v>
                </c:pt>
                <c:pt idx="299">
                  <c:v>1185.73523102164</c:v>
                </c:pt>
                <c:pt idx="300">
                  <c:v>1186.23529521967</c:v>
                </c:pt>
                <c:pt idx="301">
                  <c:v>1186.73369599943</c:v>
                </c:pt>
                <c:pt idx="302">
                  <c:v>1187.23044439064</c:v>
                </c:pt>
                <c:pt idx="303">
                  <c:v>1187.72555131371</c:v>
                </c:pt>
                <c:pt idx="304">
                  <c:v>1188.21902758113</c:v>
                </c:pt>
                <c:pt idx="305">
                  <c:v>1188.71088389893</c:v>
                </c:pt>
                <c:pt idx="306">
                  <c:v>1189.20113086803</c:v>
                </c:pt>
                <c:pt idx="307">
                  <c:v>1189.68977898563</c:v>
                </c:pt>
                <c:pt idx="308">
                  <c:v>1190.17683864657</c:v>
                </c:pt>
                <c:pt idx="309">
                  <c:v>1190.66232014465</c:v>
                </c:pt>
                <c:pt idx="310">
                  <c:v>1191.14623367391</c:v>
                </c:pt>
                <c:pt idx="311">
                  <c:v>1191.62858932996</c:v>
                </c:pt>
                <c:pt idx="312">
                  <c:v>1192.10939711122</c:v>
                </c:pt>
                <c:pt idx="313">
                  <c:v>1192.58866692013</c:v>
                </c:pt>
                <c:pt idx="314">
                  <c:v>1193.06640856444</c:v>
                </c:pt>
                <c:pt idx="315">
                  <c:v>1193.54263175837</c:v>
                </c:pt>
                <c:pt idx="316">
                  <c:v>1194.01734612382</c:v>
                </c:pt>
                <c:pt idx="317">
                  <c:v>1194.4905611915</c:v>
                </c:pt>
                <c:pt idx="318">
                  <c:v>1194.96228640211</c:v>
                </c:pt>
                <c:pt idx="319">
                  <c:v>1195.43253110747</c:v>
                </c:pt>
                <c:pt idx="320">
                  <c:v>1195.90130457161</c:v>
                </c:pt>
                <c:pt idx="321">
                  <c:v>1196.36861597189</c:v>
                </c:pt>
                <c:pt idx="322">
                  <c:v>1196.83447440006</c:v>
                </c:pt>
                <c:pt idx="323">
                  <c:v>1197.29888886334</c:v>
                </c:pt>
                <c:pt idx="324">
                  <c:v>1197.76186828543</c:v>
                </c:pt>
                <c:pt idx="325">
                  <c:v>1198.22342150758</c:v>
                </c:pt>
                <c:pt idx="326">
                  <c:v>1198.68355728958</c:v>
                </c:pt>
                <c:pt idx="327">
                  <c:v>1199.14228431076</c:v>
                </c:pt>
                <c:pt idx="328">
                  <c:v>1199.59961117098</c:v>
                </c:pt>
                <c:pt idx="329">
                  <c:v>1200.05554639159</c:v>
                </c:pt>
                <c:pt idx="330">
                  <c:v>1200.51009841639</c:v>
                </c:pt>
                <c:pt idx="331">
                  <c:v>1200.96327561254</c:v>
                </c:pt>
                <c:pt idx="332">
                  <c:v>1201.41508627155</c:v>
                </c:pt>
                <c:pt idx="333">
                  <c:v>1201.86553861009</c:v>
                </c:pt>
                <c:pt idx="334">
                  <c:v>1202.31464077101</c:v>
                </c:pt>
                <c:pt idx="335">
                  <c:v>1202.76240082409</c:v>
                </c:pt>
                <c:pt idx="336">
                  <c:v>1203.20882676704</c:v>
                </c:pt>
                <c:pt idx="337">
                  <c:v>1203.65392652625</c:v>
                </c:pt>
                <c:pt idx="338">
                  <c:v>1204.09770795769</c:v>
                </c:pt>
                <c:pt idx="339">
                  <c:v>1204.54017884775</c:v>
                </c:pt>
                <c:pt idx="340">
                  <c:v>1204.98134691402</c:v>
                </c:pt>
                <c:pt idx="341">
                  <c:v>1205.42121980611</c:v>
                </c:pt>
                <c:pt idx="342">
                  <c:v>1205.85980510649</c:v>
                </c:pt>
                <c:pt idx="343">
                  <c:v>1206.29711033121</c:v>
                </c:pt>
                <c:pt idx="344">
                  <c:v>1206.7331429307</c:v>
                </c:pt>
                <c:pt idx="345">
                  <c:v>1207.16791029055</c:v>
                </c:pt>
                <c:pt idx="346">
                  <c:v>1207.60141973222</c:v>
                </c:pt>
                <c:pt idx="347">
                  <c:v>1208.03367851384</c:v>
                </c:pt>
                <c:pt idx="348">
                  <c:v>1208.46469383086</c:v>
                </c:pt>
                <c:pt idx="349">
                  <c:v>1208.89447281685</c:v>
                </c:pt>
                <c:pt idx="350">
                  <c:v>1209.32302254413</c:v>
                </c:pt>
                <c:pt idx="351">
                  <c:v>1209.75035002454</c:v>
                </c:pt>
                <c:pt idx="352">
                  <c:v>1210.17646221009</c:v>
                </c:pt>
                <c:pt idx="353">
                  <c:v>1210.60136599363</c:v>
                </c:pt>
                <c:pt idx="354">
                  <c:v>1211.02506820955</c:v>
                </c:pt>
                <c:pt idx="355">
                  <c:v>1211.44757563441</c:v>
                </c:pt>
                <c:pt idx="356">
                  <c:v>1211.86889498762</c:v>
                </c:pt>
                <c:pt idx="357">
                  <c:v>1212.28903293205</c:v>
                </c:pt>
                <c:pt idx="358">
                  <c:v>1212.70799607468</c:v>
                </c:pt>
                <c:pt idx="359">
                  <c:v>1213.12579096722</c:v>
                </c:pt>
                <c:pt idx="360">
                  <c:v>1213.54242410674</c:v>
                </c:pt>
              </c:numCache>
            </c:numRef>
          </c:val>
          <c:smooth val="1"/>
        </c:ser>
        <c:dLbls>
          <c:showLegendKey val="0"/>
          <c:showVal val="0"/>
          <c:showCatName val="0"/>
          <c:showSerName val="0"/>
          <c:showPercent val="0"/>
          <c:showBubbleSize val="0"/>
        </c:dLbls>
        <c:marker val="0"/>
        <c:smooth val="1"/>
        <c:axId val="606307214"/>
        <c:axId val="151549152"/>
      </c:lineChart>
      <c:catAx>
        <c:axId val="606307214"/>
        <c:scaling>
          <c:orientation val="minMax"/>
        </c:scaling>
        <c:delete val="0"/>
        <c:axPos val="b"/>
        <c:majorGridlines>
          <c:spPr>
            <a:ln w="9525" cap="flat" cmpd="sng" algn="ctr">
              <a:solidFill>
                <a:srgbClr val="000000"/>
              </a:solidFill>
              <a:round/>
            </a:ln>
            <a:effectLst/>
          </c:spPr>
        </c:majorGridlines>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1050" i="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t/min</a:t>
                </a:r>
                <a:endParaRPr lang="en-US" altLang="zh-CN" sz="1050" i="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numFmt formatCode="General" sourceLinked="1"/>
        <c:majorTickMark val="cross"/>
        <c:minorTickMark val="none"/>
        <c:tickLblPos val="nextTo"/>
        <c:spPr>
          <a:noFill/>
          <a:ln w="9525" cap="flat" cmpd="sng" algn="ctr">
            <a:solidFill>
              <a:srgbClr val="000000"/>
            </a:solidFill>
            <a:round/>
          </a:ln>
          <a:effectLst/>
        </c:spPr>
        <c:txPr>
          <a:bodyPr rot="0" spcFirstLastPara="0" vertOverflow="ellipsis" vert="horz" wrap="square" anchor="ctr" anchorCtr="1"/>
          <a:lstStyle/>
          <a:p>
            <a:pPr>
              <a:defRPr lang="zh-CN" sz="900" b="0" i="0" u="none" strike="noStrike" kern="1200" baseline="0">
                <a:solidFill>
                  <a:srgbClr val="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51549152"/>
        <c:crosses val="autoZero"/>
        <c:auto val="0"/>
        <c:lblAlgn val="ctr"/>
        <c:lblOffset val="100"/>
        <c:tickLblSkip val="30"/>
        <c:tickMarkSkip val="30"/>
        <c:noMultiLvlLbl val="0"/>
      </c:catAx>
      <c:valAx>
        <c:axId val="151549152"/>
        <c:scaling>
          <c:orientation val="minMax"/>
          <c:max val="1300"/>
          <c:min val="0"/>
        </c:scaling>
        <c:delete val="0"/>
        <c:axPos val="l"/>
        <c:majorGridlines>
          <c:spPr>
            <a:ln w="9525" cap="flat" cmpd="sng" algn="ctr">
              <a:solidFill>
                <a:srgbClr val="000000"/>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sz="1050" i="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T/</a:t>
                </a:r>
                <a:r>
                  <a:rPr altLang="en-US" sz="1050" i="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a:t>
                </a:r>
                <a:endParaRPr lang="en-US" altLang="en-US" sz="1050" i="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rgbClr val="000000"/>
            </a:solidFill>
            <a:round/>
          </a:ln>
          <a:effectLst/>
        </c:spPr>
        <c:txPr>
          <a:bodyPr rot="-60000000" spcFirstLastPara="0" vertOverflow="ellipsis" vert="horz" wrap="square" anchor="ctr" anchorCtr="1" forceAA="0"/>
          <a:lstStyle/>
          <a:p>
            <a:pPr>
              <a:defRPr lang="zh-CN" sz="9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606307214"/>
        <c:crosses val="autoZero"/>
        <c:crossBetween val="between"/>
        <c:majorUnit val="100"/>
        <c:minorUnit val="15"/>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a:outerShdw blurRad="63500" dist="37357" dir="2700000" sx="0" sy="0" rotWithShape="0">
        <a:scrgbClr r="0" g="0" b="0"/>
      </a:outerShdw>
    </a:effectLst>
  </c:spPr>
  <c:txPr>
    <a:bodyPr/>
    <a:lstStyle/>
    <a:p>
      <a:pPr>
        <a:defRPr lang="zh-CN" i="0">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自定义 14">
    <a:dk1>
      <a:srgbClr val="000000"/>
    </a:dk1>
    <a:lt1>
      <a:srgbClr val="FFFFFF"/>
    </a:lt1>
    <a:dk2>
      <a:srgbClr val="0C0E1F"/>
    </a:dk2>
    <a:lt2>
      <a:srgbClr val="FEFFFF"/>
    </a:lt2>
    <a:accent1>
      <a:srgbClr val="F86696"/>
    </a:accent1>
    <a:accent2>
      <a:srgbClr val="FDAB0D"/>
    </a:accent2>
    <a:accent3>
      <a:srgbClr val="3EBCB8"/>
    </a:accent3>
    <a:accent4>
      <a:srgbClr val="FE7352"/>
    </a:accent4>
    <a:accent5>
      <a:srgbClr val="D2CD32"/>
    </a:accent5>
    <a:accent6>
      <a:srgbClr val="78CFB1"/>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ADBC65-EB67-4092-A060-8902656F2EE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5722</Words>
  <Characters>6608</Characters>
  <Lines>210</Lines>
  <Paragraphs>59</Paragraphs>
  <TotalTime>0</TotalTime>
  <ScaleCrop>false</ScaleCrop>
  <LinksUpToDate>false</LinksUpToDate>
  <CharactersWithSpaces>7338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2022-06-09T06:32:00Z</dcterms:created>
  <dc:creator>14098</dc:creator>
  <cp:lastModifiedBy>千年魔妖</cp:lastModifiedBy>
  <cp:lastPrinted>2023-07-14T00:38:00Z</cp:lastPrinted>
  <dcterms:modified xsi:type="dcterms:W3CDTF">2023-12-06T01:42:12Z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MTWinEqns">
    <vt:bool>true</vt:bool>
  </property>
  <property fmtid="{D5CDD505-2E9C-101B-9397-08002B2CF9AE}" pid="4" name="ICV">
    <vt:lpwstr>62292AA460C547E4A53CEFDF1A4B40BC_13</vt:lpwstr>
  </property>
</Properties>
</file>