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造价咨询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企业检查综合情况表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受检企业：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937"/>
        <w:gridCol w:w="1864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检查内容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总体情况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亮点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内部管理、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制度建设情况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市场经营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行为情况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执行法律、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法规情况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质量管控体系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建设情况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编制质量情况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  <w:szCs w:val="24"/>
        </w:rPr>
        <w:t>组成员签字：                    受检单位负责人：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8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8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20AA9"/>
    <w:rsid w:val="46E14AE2"/>
    <w:rsid w:val="4F0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7"/>
    <w:qFormat/>
    <w:uiPriority w:val="0"/>
    <w:pPr>
      <w:ind w:firstLine="420" w:firstLineChars="200"/>
    </w:p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云南省住房和城乡建设厅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2018-10-12T06:07:00Z</dcterms:created>
  <dc:creator>Administrator</dc:creator>
  <cp:lastModifiedBy>价格信息-李文星</cp:lastModifiedBy>
  <dcterms:modified xsi:type="dcterms:W3CDTF">2018-10-12T07:17:00Z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